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drawing>
          <wp:inline distT="0" distB="0" distL="0" distR="0">
            <wp:extent cx="2533650" cy="809625"/>
            <wp:effectExtent t="0" r="0" b="0" l="0"/>
            <wp:docPr id="1" name="logo-objn" descr="Logo Online Brazilian Journal of Nursing" title="OB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533650" cy="809625"/>
                    </a:xfrm>
                    <a:prstGeom prst="rect">
                      <a:avLst/>
                    </a:prstGeom>
                  </pic:spPr>
                </pic:pic>
              </a:graphicData>
            </a:graphic>
          </wp:inline>
        </w:drawing>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(Las instrucciones en color GRIS deben ser eliminadas y reemplazadas por la información del artículo)</w:t>
      </w:r>
    </w:p>
    <w:p>
      <w:pPr>
        <w:spacing w:line="360" w:before="0" w:after="0"/>
        <w:jc w:val="both"/>
      </w:pPr>
    </w:p>
    <w:p>
      <w:pPr>
        <w:spacing w:line="360" w:before="0" w:after="0"/>
        <w:jc w:val="right"/>
      </w:pPr>
      <w:r>
        <w:rPr>
          <w:sz w:val="24"/>
          <w:szCs w:val="24"/>
          <w:rFonts w:ascii="Times New Roman" w:cs="Times New Roman" w:eastAsia="Times New Roman" w:hAnsi="Times New Roman"/>
          <w:highlight w:val="lightGray"/>
          <w:highlightCs w:val="lightGray"/>
        </w:rPr>
        <w:t xml:space="preserve">TIPO DE PUBLICACIÓN</w:t>
      </w:r>
    </w:p>
    <w:p>
      <w:pPr>
        <w:spacing w:line="360" w:before="0" w:after="0"/>
        <w:jc w:val="both"/>
      </w:pPr>
      <w:r>
        <w:rPr>
          <w:sz w:val="24"/>
          <w:szCs w:val="24"/>
          <w:rFonts w:ascii="Times New Roman" w:cs="Times New Roman" w:eastAsia="Times New Roman" w:hAnsi="Times New Roman"/>
          <w:highlight w:val="lightGray"/>
          <w:highlightCs w:val="lightGray"/>
        </w:rPr>
        <w:t xml:space="preserve">(Indique la sección: Artículo Original; Artículo de Revisión; Implementación, Desarrollo e Innovación Tecnológica; Artículo de Reflexión; Relato de Experiencia; Editorial; Carta al Editor)</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Título en el idioma de envío, de hasta 15 palabras, sin abreviaturas y con mayúscula solo al inicio del título y en sustantivos propios: Diseño de investigación al final, como subtítulo, precedido de dos puntos</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Nombre del primer autor</w:t>
      </w:r>
      <w:r>
        <w:rPr>
          <w:b/>
          <w:bCs/>
          <w:sz w:val="24"/>
          <w:szCs w:val="24"/>
          <w:vertAlign w:val="superscript"/>
          <w:rFonts w:ascii="Times New Roman" w:cs="Times New Roman" w:eastAsia="Times New Roman" w:hAnsi="Times New Roman"/>
          <w:highlight w:val="lightGray"/>
          <w:highlightCs w:val="lightGray"/>
        </w:rPr>
        <w:t xml:space="preserve">1</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Nombre del segundo autor</w:t>
      </w:r>
      <w:r>
        <w:rPr>
          <w:b/>
          <w:bCs/>
          <w:sz w:val="24"/>
          <w:szCs w:val="24"/>
          <w:vertAlign w:val="superscript"/>
          <w:rFonts w:ascii="Times New Roman" w:cs="Times New Roman" w:eastAsia="Times New Roman" w:hAnsi="Times New Roman"/>
          <w:highlight w:val="lightGray"/>
          <w:highlightCs w:val="lightGray"/>
        </w:rPr>
        <w:t xml:space="preserve">2</w:t>
      </w:r>
      <w:r>
        <w:rPr>
          <w:b/>
          <w:bCs/>
          <w:sz w:val="24"/>
          <w:szCs w:val="24"/>
          <w:rFonts w:ascii="Times New Roman" w:cs="Times New Roman" w:eastAsia="Times New Roman" w:hAnsi="Times New Roman"/>
          <w:highlight w:val="lightGray"/>
          <w:highlightCs w:val="lightGray"/>
        </w:rPr>
        <w:t xml:space="preserve">, </w:t>
      </w:r>
      <w:r>
        <w:rPr>
          <w:b/>
          <w:bCs/>
          <w:sz w:val="24"/>
          <w:szCs w:val="24"/>
          <w:rFonts w:ascii="Times New Roman" w:cs="Times New Roman" w:eastAsia="Times New Roman" w:hAnsi="Times New Roman"/>
          <w:highlight w:val="lightGray"/>
          <w:highlightCs w:val="lightGray"/>
        </w:rPr>
        <w:t xml:space="preserve">Nombre del tercer autor</w:t>
      </w:r>
      <w:r>
        <w:rPr>
          <w:b/>
          <w:bCs/>
          <w:sz w:val="24"/>
          <w:szCs w:val="24"/>
          <w:vertAlign w:val="superscript"/>
          <w:rFonts w:ascii="Times New Roman" w:cs="Times New Roman" w:eastAsia="Times New Roman" w:hAnsi="Times New Roman"/>
          <w:highlight w:val="lightGray"/>
          <w:highlightCs w:val="lightGray"/>
        </w:rPr>
        <w:t xml:space="preserve">3</w:t>
      </w:r>
      <w:r>
        <w:rPr>
          <w:b/>
          <w:bCs/>
          <w:sz w:val="24"/>
          <w:szCs w:val="24"/>
          <w:rFonts w:ascii="Times New Roman" w:cs="Times New Roman" w:eastAsia="Times New Roman" w:hAnsi="Times New Roman"/>
          <w:highlight w:val="lightGray"/>
          <w:highlightCs w:val="lightGray"/>
        </w:rPr>
        <w:t xml:space="preserve">, ...</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(Hasta seis autores, en negrita, separados por coma, con las afiliaciones identificadas por numeración en superíndice. En estudios multicéntricos con más de seis autores, presente la justificación en el campo “Comentarios para el editor”, en el momento del envío).</w:t>
      </w:r>
    </w:p>
    <w:p>
      <w:pPr>
        <w:spacing w:line="360" w:before="0" w:after="0"/>
        <w:jc w:val="both"/>
      </w:pPr>
    </w:p>
    <w:p>
      <w:pPr>
        <w:spacing w:line="360" w:before="0" w:after="0"/>
        <w:jc w:val="both"/>
      </w:pPr>
      <w:r>
        <w:rPr>
          <w:sz w:val="24"/>
          <w:szCs w:val="24"/>
          <w:vertAlign w:val="superscript"/>
          <w:rFonts w:ascii="Times New Roman" w:cs="Times New Roman" w:eastAsia="Times New Roman" w:hAnsi="Times New Roman"/>
        </w:rPr>
        <w:t xml:space="preserve">1</w:t>
      </w:r>
      <w:r>
        <w:rPr>
          <w:sz w:val="24"/>
          <w:szCs w:val="24"/>
          <w:rFonts w:ascii="Times New Roman" w:cs="Times New Roman" w:eastAsia="Times New Roman" w:hAnsi="Times New Roman"/>
          <w:highlight w:val="lightGray"/>
          <w:highlightCs w:val="lightGray"/>
        </w:rPr>
        <w:t xml:space="preserve">Institución, Instituto/Centro/Unidad. Ciudad, Estado, País. ORCID: [número de ORCID]. E-mail: [e-mail].</w:t>
      </w:r>
    </w:p>
    <w:p>
      <w:pPr>
        <w:spacing w:line="360" w:before="0" w:after="0"/>
        <w:jc w:val="both"/>
      </w:pPr>
      <w:r>
        <w:rPr>
          <w:sz w:val="24"/>
          <w:szCs w:val="24"/>
          <w:vertAlign w:val="superscript"/>
          <w:rFonts w:ascii="Times New Roman" w:cs="Times New Roman" w:eastAsia="Times New Roman" w:hAnsi="Times New Roman"/>
        </w:rPr>
        <w:t xml:space="preserve">2</w:t>
      </w:r>
      <w:r>
        <w:rPr>
          <w:sz w:val="24"/>
          <w:szCs w:val="24"/>
          <w:rFonts w:ascii="Times New Roman" w:cs="Times New Roman" w:eastAsia="Times New Roman" w:hAnsi="Times New Roman"/>
          <w:highlight w:val="lightGray"/>
          <w:highlightCs w:val="lightGray"/>
        </w:rPr>
        <w:t xml:space="preserve">Institución, Instituto/Centro/Unidad. Ciudad, Estado, País. ORCID: [número de ORCID]. E-mail: [e-mail].</w:t>
      </w:r>
    </w:p>
    <w:p>
      <w:pPr>
        <w:spacing w:line="360" w:before="0" w:after="0"/>
        <w:jc w:val="both"/>
      </w:pPr>
      <w:r>
        <w:rPr>
          <w:sz w:val="24"/>
          <w:szCs w:val="24"/>
          <w:vertAlign w:val="superscript"/>
          <w:rFonts w:ascii="Times New Roman" w:cs="Times New Roman" w:eastAsia="Times New Roman" w:hAnsi="Times New Roman"/>
        </w:rPr>
        <w:t xml:space="preserve">3</w:t>
      </w:r>
      <w:r>
        <w:rPr>
          <w:sz w:val="24"/>
          <w:szCs w:val="24"/>
          <w:rFonts w:ascii="Times New Roman" w:cs="Times New Roman" w:eastAsia="Times New Roman" w:hAnsi="Times New Roman"/>
          <w:highlight w:val="lightGray"/>
          <w:highlightCs w:val="lightGray"/>
        </w:rPr>
        <w:t xml:space="preserve">Universidade Federal Fluminense, Escola de Enfermagem Aurora de Afonso Costa. Niterói, Rio de Janeiro, Brasil. ORCID: XXXX-XXXX-XXXX-XXXX. E-mail: xxxxxxx@xxxx.br.</w:t>
      </w:r>
    </w:p>
    <w:p>
      <w:pPr>
        <w:spacing w:line="360" w:before="0" w:after="0"/>
        <w:jc w:val="both"/>
      </w:pPr>
    </w:p>
    <w:p>
      <w:pPr>
        <w:spacing w:line="360" w:before="0" w:after="0"/>
        <w:jc w:val="both"/>
      </w:pPr>
      <w:r>
        <w:rPr>
          <w:sz w:val="24"/>
          <w:szCs w:val="24"/>
          <w:rFonts w:ascii="Times New Roman" w:cs="Times New Roman" w:eastAsia="Times New Roman" w:hAnsi="Times New Roman"/>
          <w:highlight w:val="lightGray"/>
          <w:highlightCs w:val="lightGray"/>
        </w:rPr>
        <w:t xml:space="preserve">(Informe la institución de cada autor de forma completa, en el idioma original de la institución, detallando hasta tres niveles, seguidos de la ciudad, estado y país. Si el autor tiene más de un vínculo institucional, indique solo aquel en el que se desarrolló la investigación. En cooperaciones entre instituciones, ambas pueden citarse, con la principal en primer lugar. Para registrarse en ORCID, acceda a: </w:t>
      </w:r>
      <w:hyperlink w:history="1" r:id="rIdibaixgulb4-lbhb6pllfz">
        <w:r>
          <w:rPr>
            <w:u w:val="single"/>
            <w:color w:val="0563C1"/>
            <w:sz w:val="24"/>
            <w:szCs w:val="24"/>
            <w:rFonts w:ascii="Times New Roman" w:cs="Times New Roman" w:eastAsia="Times New Roman" w:hAnsi="Times New Roman"/>
            <w:highlight w:val="lightGray"/>
            <w:highlightCs w:val="lightGray"/>
          </w:rPr>
          <w:t xml:space="preserve">https://orcid.org</w:t>
        </w:r>
      </w:hyperlink>
      <w:r>
        <w:rPr>
          <w:sz w:val="24"/>
          <w:szCs w:val="24"/>
          <w:rFonts w:ascii="Times New Roman" w:cs="Times New Roman" w:eastAsia="Times New Roman" w:hAnsi="Times New Roman"/>
          <w:highlight w:val="lightGray"/>
          <w:highlightCs w:val="lightGray"/>
        </w:rPr>
        <w:t xml:space="preserv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Autor correspondiente: </w:t>
      </w:r>
      <w:r>
        <w:rPr>
          <w:sz w:val="24"/>
          <w:szCs w:val="24"/>
          <w:rFonts w:ascii="Times New Roman" w:cs="Times New Roman" w:eastAsia="Times New Roman" w:hAnsi="Times New Roman"/>
          <w:highlight w:val="lightGray"/>
          <w:highlightCs w:val="lightGray"/>
        </w:rPr>
        <w:t xml:space="preserve">[nombre y e-mail del autor correspondiente]</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RESUMEN</w:t>
      </w:r>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Objetivo: </w:t>
      </w:r>
      <w:r>
        <w:rPr>
          <w:sz w:val="24"/>
          <w:szCs w:val="24"/>
          <w:rFonts w:ascii="Times New Roman" w:cs="Times New Roman" w:eastAsia="Times New Roman" w:hAnsi="Times New Roman"/>
          <w:highlight w:val="lightGray"/>
          <w:highlightCs w:val="lightGray"/>
        </w:rPr>
        <w:t xml:space="preserve">Iniciar el texto con un verbo en infinitivo. </w:t>
      </w:r>
      <w:r>
        <w:rPr>
          <w:b/>
          <w:bCs/>
          <w:sz w:val="24"/>
          <w:szCs w:val="24"/>
          <w:rFonts w:ascii="Times New Roman" w:cs="Times New Roman" w:eastAsia="Times New Roman" w:hAnsi="Times New Roman"/>
        </w:rPr>
        <w:t xml:space="preserve">Método: </w:t>
      </w:r>
      <w:r>
        <w:rPr>
          <w:sz w:val="24"/>
          <w:szCs w:val="24"/>
          <w:rFonts w:ascii="Times New Roman" w:cs="Times New Roman" w:eastAsia="Times New Roman" w:hAnsi="Times New Roman"/>
          <w:highlight w:val="lightGray"/>
          <w:highlightCs w:val="lightGray"/>
        </w:rPr>
        <w:t xml:space="preserve">Digitar el texto. </w:t>
      </w:r>
      <w:r>
        <w:rPr>
          <w:b/>
          <w:bCs/>
          <w:sz w:val="24"/>
          <w:szCs w:val="24"/>
          <w:rFonts w:ascii="Times New Roman" w:cs="Times New Roman" w:eastAsia="Times New Roman" w:hAnsi="Times New Roman"/>
        </w:rPr>
        <w:t xml:space="preserve">Resultados: </w:t>
      </w:r>
      <w:r>
        <w:rPr>
          <w:sz w:val="24"/>
          <w:szCs w:val="24"/>
          <w:rFonts w:ascii="Times New Roman" w:cs="Times New Roman" w:eastAsia="Times New Roman" w:hAnsi="Times New Roman"/>
          <w:highlight w:val="lightGray"/>
          <w:highlightCs w:val="lightGray"/>
        </w:rPr>
        <w:t xml:space="preserve">Digitar el texto. </w:t>
      </w:r>
      <w:r>
        <w:rPr>
          <w:b/>
          <w:bCs/>
          <w:sz w:val="24"/>
          <w:szCs w:val="24"/>
          <w:rFonts w:ascii="Times New Roman" w:cs="Times New Roman" w:eastAsia="Times New Roman" w:hAnsi="Times New Roman"/>
        </w:rPr>
        <w:t xml:space="preserve">Conclusión: </w:t>
      </w:r>
      <w:r>
        <w:rPr>
          <w:sz w:val="24"/>
          <w:szCs w:val="24"/>
          <w:rFonts w:ascii="Times New Roman" w:cs="Times New Roman" w:eastAsia="Times New Roman" w:hAnsi="Times New Roman"/>
          <w:highlight w:val="lightGray"/>
          <w:highlightCs w:val="lightGray"/>
        </w:rPr>
        <w:t xml:space="preserve">Digitar el texto. </w:t>
      </w:r>
      <w:r>
        <w:rPr>
          <w:sz w:val="24"/>
          <w:szCs w:val="24"/>
          <w:rFonts w:ascii="Times New Roman" w:cs="Times New Roman" w:eastAsia="Times New Roman" w:hAnsi="Times New Roman"/>
          <w:highlight w:val="lightGray"/>
          <w:highlightCs w:val="lightGray"/>
        </w:rPr>
        <w:t xml:space="preserve">Más información en las </w:t>
      </w:r>
      <w:hyperlink w:history="1" r:id="rIdhaqu92ouwpjmihxw0vnsv">
        <w:r>
          <w:rPr>
            <w:u w:val="single"/>
            <w:color w:val="0563C1"/>
            <w:sz w:val="24"/>
            <w:szCs w:val="24"/>
            <w:rFonts w:ascii="Times New Roman" w:cs="Times New Roman" w:eastAsia="Times New Roman" w:hAnsi="Times New Roman"/>
            <w:highlight w:val="lightGray"/>
            <w:highlightCs w:val="lightGray"/>
          </w:rPr>
          <w:t xml:space="preserve">Normas e Instrucciones</w:t>
        </w:r>
      </w:hyperlink>
      <w:r>
        <w:rPr>
          <w:sz w:val="24"/>
          <w:szCs w:val="24"/>
          <w:rFonts w:ascii="Times New Roman" w:cs="Times New Roman" w:eastAsia="Times New Roman" w:hAnsi="Times New Roman"/>
          <w:highlight w:val="lightGray"/>
          <w:highlightCs w:val="lightGray"/>
        </w:rPr>
        <w:t xml:space="preserve">: </w:t>
      </w:r>
      <w:hyperlink w:history="1" r:id="rIdrail1vjkoyiwi9ltvqvz_">
        <w:r>
          <w:rPr>
            <w:u w:val="single"/>
            <w:color w:val="0563C1"/>
            <w:sz w:val="24"/>
            <w:szCs w:val="24"/>
            <w:rFonts w:ascii="Times New Roman" w:cs="Times New Roman" w:eastAsia="Times New Roman" w:hAnsi="Times New Roman"/>
            <w:highlight w:val="lightGray"/>
            <w:highlightCs w:val="lightGray"/>
          </w:rPr>
          <w:t xml:space="preserve">https://objnursing.uff.br/nursing/about/submissions</w:t>
        </w:r>
      </w:hyperlink>
    </w:p>
    <w:p>
      <w:pPr>
        <w:spacing w:line="360" w:before="0" w:after="0"/>
        <w:jc w:val="both"/>
      </w:pPr>
    </w:p>
    <w:p>
      <w:pPr>
        <w:spacing w:line="240" w:before="0" w:after="0"/>
        <w:jc w:val="both"/>
      </w:pPr>
      <w:r>
        <w:rPr>
          <w:b/>
          <w:bCs/>
          <w:sz w:val="24"/>
          <w:szCs w:val="24"/>
          <w:rFonts w:ascii="Times New Roman" w:cs="Times New Roman" w:eastAsia="Times New Roman" w:hAnsi="Times New Roman"/>
        </w:rPr>
        <w:t xml:space="preserve">Descriptores: </w:t>
      </w:r>
      <w:r>
        <w:rPr>
          <w:sz w:val="24"/>
          <w:szCs w:val="24"/>
          <w:rFonts w:ascii="Times New Roman" w:cs="Times New Roman" w:eastAsia="Times New Roman" w:hAnsi="Times New Roman"/>
          <w:highlight w:val="lightGray"/>
          <w:highlightCs w:val="lightGray"/>
        </w:rPr>
        <w:t xml:space="preserve">De tres a seis descriptores, extraídos de DeCS (</w:t>
      </w:r>
      <w:hyperlink w:history="1" r:id="rIdusy_rajngei_muf6wirdu">
        <w:r>
          <w:rPr>
            <w:u w:val="single"/>
            <w:color w:val="0563C1"/>
            <w:sz w:val="24"/>
            <w:szCs w:val="24"/>
            <w:rFonts w:ascii="Times New Roman" w:cs="Times New Roman" w:eastAsia="Times New Roman" w:hAnsi="Times New Roman"/>
            <w:highlight w:val="lightGray"/>
            <w:highlightCs w:val="lightGray"/>
          </w:rPr>
          <w:t xml:space="preserve">https://decs.bvsalud.org/</w:t>
        </w:r>
      </w:hyperlink>
      <w:r>
        <w:rPr>
          <w:sz w:val="24"/>
          <w:szCs w:val="24"/>
          <w:rFonts w:ascii="Times New Roman" w:cs="Times New Roman" w:eastAsia="Times New Roman" w:hAnsi="Times New Roman"/>
          <w:highlight w:val="lightGray"/>
          <w:highlightCs w:val="lightGray"/>
        </w:rPr>
        <w:t xml:space="preserve">) o MeSH (</w:t>
      </w:r>
      <w:hyperlink w:history="1" r:id="rIdf8-imfttxf4r9uzrjbixk">
        <w:r>
          <w:rPr>
            <w:u w:val="single"/>
            <w:color w:val="0563C1"/>
            <w:sz w:val="24"/>
            <w:szCs w:val="24"/>
            <w:rFonts w:ascii="Times New Roman" w:cs="Times New Roman" w:eastAsia="Times New Roman" w:hAnsi="Times New Roman"/>
            <w:highlight w:val="lightGray"/>
            <w:highlightCs w:val="lightGray"/>
          </w:rPr>
          <w:t xml:space="preserve">https://www.ncbi.nlm.nih.gov/mesh/</w:t>
        </w:r>
      </w:hyperlink>
      <w:r>
        <w:rPr>
          <w:sz w:val="24"/>
          <w:szCs w:val="24"/>
          <w:rFonts w:ascii="Times New Roman" w:cs="Times New Roman" w:eastAsia="Times New Roman" w:hAnsi="Times New Roman"/>
          <w:highlight w:val="lightGray"/>
          <w:highlightCs w:val="lightGray"/>
        </w:rPr>
        <w:t xml:space="preserve">), en el mismo idioma del manuscrito. Separe cada descriptor por punto y coma, con las iniciales de cada palabra en mayúscula, excepto artículos y preposiciones.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AGRADECIMIENTOS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Los agradecimientos deben incluir a personas y/o instituciones que contribuyeron a la realización del estudio, pero que no cumplen los criterios de autoría. No agradezca el apoyo financiero a la investigación. Ejemplo: Agradecemos a Maria da Silva por su colaboración en la fase de análisis e interpretación de los datos. Si no los hay, informe: “No hay”.</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CONFLICTO DE INTERESES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Declare de forma explícita cualquier relación personal, comercial, académica o financiera que pueda haber influido en el estudio. Si no lo hay, mantenga la frase: “Los autores declaran que no existe conflicto de intereses”.</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FINANCIACIÓN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la fuente de financiación, con el nombre completo de la institución de fomento en su idioma original y el número del proceso, siguiendo el modelo: “El presente trabajo fue realizado con el apoyo de [INSTITUCIÓN]. Proceso n.º XXXX.” En caso negativo, informe: “No hubo”.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PREPRINT</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si el manuscrito fue depositado en un servidor de preprints, siguiendo el modelo: “El presente trabajo fue previamente puesto a disposición como preprint en [nombre del servidor], con el DOI [DOI correspondiente]”. En caso negativo, informe: “No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TESIS/DISERTACIÓN</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si el manuscrito fue extraído de una tesis o disertación, siguiendo el modelo: “Artículo extraído de la [Tesis de Doctorado o Disertación de Maestría] titulada “[Título]”, presentada en el Programa de Posgrado [Nombre del programa] de la [Nombre de la universidad], ciudad, estado, país, en el año [año de la defensa]”. En caso negativo, informe: “No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DISPONIBILIDAD DE DATOS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Informe la disponibilidad de los datos, instrumentos, códigos u otros materiales del estudio, eligiendo el modelo que corresponda a su caso y eliminando los demás. Siempre que sea posible, prefiera el depósito en un repositorio reconocido (como Zenodo, Figshare, OSF, entre otros). En revisiones, los datos corresponden a los estudios incluidos y a las planillas de extracción: utilice el modelo “En el propio artículo” o, si las planillas se depositan, “Repositorio público”.</w:t>
      </w:r>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Repositorio público: </w:t>
      </w:r>
      <w:r>
        <w:rPr>
          <w:sz w:val="24"/>
          <w:szCs w:val="24"/>
          <w:rFonts w:ascii="Times New Roman" w:cs="Times New Roman" w:eastAsia="Times New Roman" w:hAnsi="Times New Roman"/>
          <w:highlight w:val="lightGray"/>
          <w:highlightCs w:val="lightGray"/>
        </w:rPr>
        <w:t xml:space="preserve">“Los datos que respaldan los resultados de este estudio están disponibles en [nombre del repositorio], con el DOI/enlace [DOI o enlace].”</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En el propio artículo: </w:t>
      </w:r>
      <w:r>
        <w:rPr>
          <w:sz w:val="24"/>
          <w:szCs w:val="24"/>
          <w:rFonts w:ascii="Times New Roman" w:cs="Times New Roman" w:eastAsia="Times New Roman" w:hAnsi="Times New Roman"/>
          <w:highlight w:val="lightGray"/>
          <w:highlightCs w:val="lightGray"/>
        </w:rPr>
        <w:t xml:space="preserve">“Todos los datos generados o analizados en este estudio están incluidos en este artículo [y/o en su material suplementario].”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Datos secundarios públicos: </w:t>
      </w:r>
      <w:r>
        <w:rPr>
          <w:sz w:val="24"/>
          <w:szCs w:val="24"/>
          <w:rFonts w:ascii="Times New Roman" w:cs="Times New Roman" w:eastAsia="Times New Roman" w:hAnsi="Times New Roman"/>
          <w:highlight w:val="lightGray"/>
          <w:highlightCs w:val="lightGray"/>
        </w:rPr>
        <w:t xml:space="preserve">“Los datos analizados son de dominio público y están disponibles en [fuente, p. ej., DATASUS, IBGE, SINAN], consultados el [fecha].”</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Datos de terceros con acceso restringido: </w:t>
      </w:r>
      <w:r>
        <w:rPr>
          <w:sz w:val="24"/>
          <w:szCs w:val="24"/>
          <w:rFonts w:ascii="Times New Roman" w:cs="Times New Roman" w:eastAsia="Times New Roman" w:hAnsi="Times New Roman"/>
          <w:highlight w:val="lightGray"/>
          <w:highlightCs w:val="lightGray"/>
        </w:rPr>
        <w:t xml:space="preserve">“Los datos fueron obtenidos de [institución/fuente] y están sujetos a restricciones de uso. Pueden solicitarse a [institución], mediante autorización.”</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Mediante solicitud: </w:t>
      </w:r>
      <w:r>
        <w:rPr>
          <w:sz w:val="24"/>
          <w:szCs w:val="24"/>
          <w:rFonts w:ascii="Times New Roman" w:cs="Times New Roman" w:eastAsia="Times New Roman" w:hAnsi="Times New Roman"/>
          <w:highlight w:val="lightGray"/>
          <w:highlightCs w:val="lightGray"/>
        </w:rPr>
        <w:t xml:space="preserve">“Los datos no están disponibles públicamente por [motivo: confidencialidad de los participantes, restricciones éticas, otro], pero pueden solicitarse al autor correspondiente, mediante justificación.” (el motivo es obligatorio)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Embargo: </w:t>
      </w:r>
      <w:r>
        <w:rPr>
          <w:sz w:val="24"/>
          <w:szCs w:val="24"/>
          <w:rFonts w:ascii="Times New Roman" w:cs="Times New Roman" w:eastAsia="Times New Roman" w:hAnsi="Times New Roman"/>
          <w:highlight w:val="lightGray"/>
          <w:highlightCs w:val="lightGray"/>
        </w:rPr>
        <w:t xml:space="preserve">“Los datos estarán disponibles en [nombre del repositorio] a partir del [fecha], tras [motivo del embargo: conclusión de tesis, patente, proyecto en curso].”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No aplica: </w:t>
      </w:r>
      <w:r>
        <w:rPr>
          <w:sz w:val="24"/>
          <w:szCs w:val="24"/>
          <w:rFonts w:ascii="Times New Roman" w:cs="Times New Roman" w:eastAsia="Times New Roman" w:hAnsi="Times New Roman"/>
          <w:highlight w:val="lightGray"/>
          <w:highlightCs w:val="lightGray"/>
        </w:rPr>
        <w:t xml:space="preserve">“No aplica, ya que no se generaron ni analizaron datos en este estudio.” (por ejemplo, en artículos de reflexión, editoriales y cartas al editor)</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USO DE INTELIGENCIA ARTIFICIAL</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Declare el uso de inteligencia artificial (IA) siempre que la herramienta haya contribuido de forma sustantiva a cualquier etapa del trabajo (concepción, búsqueda bibliográfica, selección de estudios, análisis de datos, código, traducción, redacción, tablas, figuras, respuestas a los dictámenes, etc.), informando: nombre de la herramienta; versión o modelo; proveedor; fecha aproximada de uso; finalidad; etapa del manuscrito; y cómo se realizó la revisión humana. Las verificaciones simples de ortografía, gramática, puntuación o formato no requieren declaración, siempre que no alteren el contenido científico.</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Elija y adapte el modelo que corresponda a su caso, eliminando los demás. Describa también el uso en el campo “Comentarios para el editor”, en el momento del envío. Más información: </w:t>
      </w:r>
      <w:hyperlink w:history="1" r:id="rIdpnhta9cpm7s91o29tvkf1">
        <w:r>
          <w:rPr>
            <w:u w:val="single"/>
            <w:color w:val="0563C1"/>
            <w:sz w:val="24"/>
            <w:szCs w:val="24"/>
            <w:rFonts w:ascii="Times New Roman" w:cs="Times New Roman" w:eastAsia="Times New Roman" w:hAnsi="Times New Roman"/>
            <w:highlight w:val="lightGray"/>
            <w:highlightCs w:val="lightGray"/>
          </w:rPr>
          <w:t xml:space="preserve">https://objnursing.uff.br/nursing/artificial-intelligence-policy</w:t>
        </w:r>
      </w:hyperlink>
    </w:p>
    <w:p>
      <w:pPr>
        <w:spacing w:line="360" w:before="0" w:after="0"/>
        <w:jc w:val="both"/>
      </w:pPr>
    </w:p>
    <w:p>
      <w:pPr>
        <w:spacing w:line="360" w:before="0" w:after="0"/>
        <w:jc w:val="both"/>
      </w:pPr>
      <w:r>
        <w:rPr>
          <w:b/>
          <w:bCs/>
          <w:sz w:val="24"/>
          <w:szCs w:val="24"/>
          <w:rFonts w:ascii="Times New Roman" w:cs="Times New Roman" w:eastAsia="Times New Roman" w:hAnsi="Times New Roman"/>
          <w:highlight w:val="lightGray"/>
          <w:highlightCs w:val="lightGray"/>
        </w:rPr>
        <w:t xml:space="preserve">Declaración general de uso de IA: </w:t>
      </w:r>
      <w:r>
        <w:rPr>
          <w:sz w:val="24"/>
          <w:szCs w:val="24"/>
          <w:rFonts w:ascii="Times New Roman" w:cs="Times New Roman" w:eastAsia="Times New Roman" w:hAnsi="Times New Roman"/>
          <w:highlight w:val="lightGray"/>
          <w:highlightCs w:val="lightGray"/>
        </w:rPr>
        <w:t xml:space="preserve">“Los autores declaran que utilizaron [nombre de la herramienta, versión, proveedor] para [finalidad específica], en la etapa de [redacción/traducción/revisión/síntesis/análisis/código/imagen/otro], en [mes/año]. Tras el uso de la herramienta, todo el contenido fue revisado críticamente por los autores, que asumen la responsabilidad íntegra por la precisión, originalidad, integridad, validez científica y conformidad ética del manuscrito.”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en método o análisis: </w:t>
      </w:r>
      <w:r>
        <w:rPr>
          <w:sz w:val="24"/>
          <w:szCs w:val="24"/>
          <w:rFonts w:ascii="Times New Roman" w:cs="Times New Roman" w:eastAsia="Times New Roman" w:hAnsi="Times New Roman"/>
          <w:highlight w:val="lightGray"/>
          <w:highlightCs w:val="lightGray"/>
        </w:rPr>
        <w:t xml:space="preserve">“Los autores declaran que utilizaron [nombre de la herramienta, versión, proveedor] como parte del método de investigación, específicamente para [describir la función]. El uso se realizó en [etapa], con supervisión humana, validación de los resultados y verificación independiente. Los procedimientos, parámetros, limitaciones y controles adoptados se describen en la sección de Método.”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en síntesis de evidencia: </w:t>
      </w:r>
      <w:r>
        <w:rPr>
          <w:sz w:val="24"/>
          <w:szCs w:val="24"/>
          <w:rFonts w:ascii="Times New Roman" w:cs="Times New Roman" w:eastAsia="Times New Roman" w:hAnsi="Times New Roman"/>
          <w:highlight w:val="lightGray"/>
          <w:highlightCs w:val="lightGray"/>
        </w:rPr>
        <w:t xml:space="preserve">“Los autores declaran que utilizaron [nombre de la herramienta, versión, proveedor] como apoyo en [selección/extracción/organización/síntesis/clasificación/otro] durante la síntesis de evidencia. La herramienta no sustituyó el juicio de los revisores. Todas las decisiones metodológicas fueron verificadas por autores humanos, y las limitaciones del uso de la IA se consideraron en la interpretación de los resultados.”</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en imagen explicativa: </w:t>
      </w:r>
      <w:r>
        <w:rPr>
          <w:sz w:val="24"/>
          <w:szCs w:val="24"/>
          <w:rFonts w:ascii="Times New Roman" w:cs="Times New Roman" w:eastAsia="Times New Roman" w:hAnsi="Times New Roman"/>
          <w:highlight w:val="lightGray"/>
          <w:highlightCs w:val="lightGray"/>
        </w:rPr>
        <w:t xml:space="preserve">“La Figura [número] fue elaborada con el apoyo de [nombre de la herramienta, versión, proveedor] para representar esquemáticamente [concepto/proceso/flujo]. La imagen no representa datos primarios de investigación. Los autores revisaron la figura en cuanto a precisión, originalidad, claridad, derechos de autor y adecuación ética.”</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Uso en traducción: </w:t>
      </w:r>
      <w:r>
        <w:rPr>
          <w:sz w:val="24"/>
          <w:szCs w:val="24"/>
          <w:rFonts w:ascii="Times New Roman" w:cs="Times New Roman" w:eastAsia="Times New Roman" w:hAnsi="Times New Roman"/>
          <w:highlight w:val="lightGray"/>
          <w:highlightCs w:val="lightGray"/>
        </w:rPr>
        <w:t xml:space="preserve">“Los autores utilizaron [nombre de la herramienta, versión, proveedor] como apoyo a la traducción de fragmentos del manuscrito. La versión traducida fue revisada por autores con dominio del idioma y del contenido científico, que asumen la responsabilidad íntegra por la fidelidad conceptual, la terminología y la versión final del texto.”</w:t>
      </w:r>
    </w:p>
    <w:p>
      <w:pPr>
        <w:spacing w:line="360" w:before="0" w:after="0"/>
        <w:jc w:val="both"/>
      </w:pPr>
      <w:r>
        <w:rPr>
          <w:b/>
          <w:bCs/>
          <w:sz w:val="24"/>
          <w:szCs w:val="24"/>
          <w:rFonts w:ascii="Times New Roman" w:cs="Times New Roman" w:eastAsia="Times New Roman" w:hAnsi="Times New Roman"/>
          <w:highlight w:val="lightGray"/>
          <w:highlightCs w:val="lightGray"/>
        </w:rPr>
        <w:t xml:space="preserve">Declaración negativa: </w:t>
      </w:r>
      <w:r>
        <w:rPr>
          <w:sz w:val="24"/>
          <w:szCs w:val="24"/>
          <w:rFonts w:ascii="Times New Roman" w:cs="Times New Roman" w:eastAsia="Times New Roman" w:hAnsi="Times New Roman"/>
          <w:highlight w:val="lightGray"/>
          <w:highlightCs w:val="lightGray"/>
        </w:rPr>
        <w:t xml:space="preserve">“Los autores declaran que no utilizaron herramientas de inteligencia artificial generativa ni tecnologías asistidas por IA en la concepción, análisis, interpretación, redacción, traducción, revisión sustantiva, generación de imágenes, elaboración de códigos o preparación del manuscrito.”</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FRAGMENTOS SUPRIMIDOS PARA EVALUACIÓN CIEGA</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Inserte los fragmentos suprimidos del manuscrito para asegurar la evaluación ciega por pares. En el manuscrito, mantenga en el lugar original: “[información suprimida a efectos de evaluación ciega por pares]”. En caso negativo, informe: “No aplica”.</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CONTRIBUCIÓN DE LOS AUTORES</w:t>
      </w:r>
    </w:p>
    <w:p>
      <w:pPr>
        <w:spacing w:line="360" w:before="0" w:after="0"/>
        <w:ind w:firstLine="709"/>
        <w:jc w:val="both"/>
      </w:pPr>
      <w:r>
        <w:rPr>
          <w:sz w:val="24"/>
          <w:szCs w:val="24"/>
          <w:rFonts w:ascii="Times New Roman" w:cs="Times New Roman" w:eastAsia="Times New Roman" w:hAnsi="Times New Roman"/>
          <w:highlight w:val="lightGray"/>
          <w:highlightCs w:val="lightGray"/>
        </w:rPr>
        <w:t xml:space="preserve">Indique los autores (nombres o iniciales) en cada rol desempeñado, conforme a la taxonomía CRediT (</w:t>
      </w:r>
      <w:hyperlink w:history="1" r:id="rIdjtv2lir4yfnliko-byz6s">
        <w:r>
          <w:rPr>
            <w:u w:val="single"/>
            <w:color w:val="0563C1"/>
            <w:sz w:val="24"/>
            <w:szCs w:val="24"/>
            <w:rFonts w:ascii="Times New Roman" w:cs="Times New Roman" w:eastAsia="Times New Roman" w:hAnsi="Times New Roman"/>
            <w:highlight w:val="lightGray"/>
            <w:highlightCs w:val="lightGray"/>
          </w:rPr>
          <w:t xml:space="preserve">https://credit.niso.org/</w:t>
        </w:r>
      </w:hyperlink>
      <w:r>
        <w:rPr>
          <w:sz w:val="24"/>
          <w:szCs w:val="24"/>
          <w:rFonts w:ascii="Times New Roman" w:cs="Times New Roman" w:eastAsia="Times New Roman" w:hAnsi="Times New Roman"/>
          <w:highlight w:val="lightGray"/>
          <w:highlightCs w:val="lightGray"/>
        </w:rPr>
        <w:t xml:space="preserve">). Un único rol no basta para la autoría: cada autor debe tener al menos una contribución sustancial (como Conceptualización, Metodología, Investigación, Análisis formal o Curación de datos) y participar en la Redacción – borrador original o en la Redacción – revisión y edición, además de aprobar la versión final y responder por todos los aspectos del trabajo. Quienes actuaron solo en Adquisición de fondos, Recursos, Supervisión o Administración del proyecto no se consideran autores y deben citarse en los Agradecimientos. El director o supervisor puede ser autor cuando también haya realizado una contribución sustancial y participado en la redacción, señalando esos roles. Elimine los roles que no se aplican.</w:t>
      </w:r>
    </w:p>
    <w:p>
      <w:pPr>
        <w:spacing w:line="360" w:before="0" w:after="0"/>
        <w:jc w:val="both"/>
      </w:pPr>
    </w:p>
    <w:p>
      <w:pPr>
        <w:spacing w:line="360" w:before="0" w:after="0"/>
        <w:jc w:val="both"/>
      </w:pPr>
      <w:r>
        <w:rPr>
          <w:b/>
          <w:bCs/>
          <w:sz w:val="24"/>
          <w:szCs w:val="24"/>
          <w:rFonts w:ascii="Times New Roman" w:cs="Times New Roman" w:eastAsia="Times New Roman" w:hAnsi="Times New Roman"/>
        </w:rPr>
        <w:t xml:space="preserve">Conceptualización: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Curación de datos: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Análisis formal: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Adquisición de fondos: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Investigación: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Metodología: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Administración del proyecto: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Recursos: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Software: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Supervisión: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Validación: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Visualización: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Redacción – borrador original: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r>
        <w:rPr>
          <w:b/>
          <w:bCs/>
          <w:sz w:val="24"/>
          <w:szCs w:val="24"/>
          <w:rFonts w:ascii="Times New Roman" w:cs="Times New Roman" w:eastAsia="Times New Roman" w:hAnsi="Times New Roman"/>
        </w:rPr>
        <w:t xml:space="preserve">Redacción – revisión y edición: </w:t>
      </w:r>
      <w:r>
        <w:rPr>
          <w:sz w:val="24"/>
          <w:szCs w:val="24"/>
          <w:rFonts w:ascii="Times New Roman" w:cs="Times New Roman" w:eastAsia="Times New Roman" w:hAnsi="Times New Roman"/>
          <w:highlight w:val="lightGray"/>
          <w:highlightCs w:val="lightGray"/>
        </w:rPr>
        <w:t xml:space="preserve">[nombres de los autores]</w:t>
      </w:r>
    </w:p>
    <w:p>
      <w:pPr>
        <w:spacing w:line="360" w:before="0" w:after="0"/>
        <w:jc w:val="both"/>
      </w:pPr>
    </w:p>
    <w:p>
      <w:pPr>
        <w:spacing w:line="360" w:before="0" w:after="0"/>
        <w:ind w:firstLine="709"/>
        <w:jc w:val="both"/>
      </w:pPr>
      <w:r>
        <w:rPr>
          <w:sz w:val="24"/>
          <w:szCs w:val="24"/>
          <w:rFonts w:ascii="Times New Roman" w:cs="Times New Roman" w:eastAsia="Times New Roman" w:hAnsi="Times New Roman"/>
        </w:rPr>
        <w:t xml:space="preserve">Todos los autores se responsabilizan de la redacción del texto y de la revisión crítica del contenido intelectual, de la versión final publicada y de todos los aspectos éticos, legales y científicos relacionados con la exactitud y la integridad del estudio.</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Fonts w:ascii="Times New Roman" w:cs="Times New Roman" w:eastAsia="Times New Roman" w:hAnsi="Times New Roman"/>
        <w:lang w:val="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ibaixgulb4-lbhb6pllfz" Type="http://schemas.openxmlformats.org/officeDocument/2006/relationships/hyperlink" Target="https://orcid.org" TargetMode="External"/><Relationship Id="rIdhaqu92ouwpjmihxw0vnsv" Type="http://schemas.openxmlformats.org/officeDocument/2006/relationships/hyperlink" Target="https://objnursing.uff.br/nursing/about/submissions" TargetMode="External"/><Relationship Id="rIdrail1vjkoyiwi9ltvqvz_" Type="http://schemas.openxmlformats.org/officeDocument/2006/relationships/hyperlink" Target="https://objnursing.uff.br/nursing/about/submissions" TargetMode="External"/><Relationship Id="rIdusy_rajngei_muf6wirdu" Type="http://schemas.openxmlformats.org/officeDocument/2006/relationships/hyperlink" Target="https://decs.bvsalud.org/" TargetMode="External"/><Relationship Id="rIdf8-imfttxf4r9uzrjbixk" Type="http://schemas.openxmlformats.org/officeDocument/2006/relationships/hyperlink" Target="https://www.ncbi.nlm.nih.gov/mesh/" TargetMode="External"/><Relationship Id="rIdpnhta9cpm7s91o29tvkf1" Type="http://schemas.openxmlformats.org/officeDocument/2006/relationships/hyperlink" Target="https://objnursing.uff.br/nursing/artificial-intelligence-policy" TargetMode="External"/><Relationship Id="rIdjtv2lir4yfnliko-byz6s" Type="http://schemas.openxmlformats.org/officeDocument/2006/relationships/hyperlink" Target="https://credit.niso.org/" TargetMode="External"/><Relationship Id="rId6" Type="http://schemas.openxmlformats.org/officeDocument/2006/relationships/image" Target="media/8e204b4f2d7a742bdb411cfef4e1344e17f4b61b.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Title-Page-OBJN-2026-ES</dc:title>
  <dc:creator>Online Brazilian Journal of Nursing</dc:creator>
  <dc:description>OBJN 2026</dc:description>
  <cp:lastModifiedBy>Online Brazilian Journal of Nursing</cp:lastModifiedBy>
  <cp:revision>1</cp:revision>
  <dcterms:created xsi:type="dcterms:W3CDTF">2026-10-23T21:27:37.671Z</dcterms:created>
  <dcterms:modified xsi:type="dcterms:W3CDTF">2026-10-23T21:27:37.671Z</dcterms:modified>
</cp:coreProperties>
</file>

<file path=docProps/custom.xml><?xml version="1.0" encoding="utf-8"?>
<Properties xmlns="http://schemas.openxmlformats.org/officeDocument/2006/custom-properties" xmlns:vt="http://schemas.openxmlformats.org/officeDocument/2006/docPropsVTypes"/>
</file>