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51" w:rsidRDefault="009A6B51" w:rsidP="009A6B51">
      <w:pPr>
        <w:spacing w:line="480" w:lineRule="auto"/>
        <w:jc w:val="both"/>
      </w:pPr>
      <w:r>
        <w:rPr>
          <w:rFonts w:ascii="Verdana" w:eastAsia="Verdana" w:hAnsi="Verdana" w:cs="Verdana"/>
          <w:b/>
          <w:sz w:val="24"/>
          <w:szCs w:val="24"/>
        </w:rPr>
        <w:t>Utilização das luvas na prática de enfermagem e suas implicações: estudo metodológico</w:t>
      </w:r>
      <w:r>
        <w:rPr>
          <w:rFonts w:ascii="Verdana" w:eastAsia="Verdana" w:hAnsi="Verdana" w:cs="Verdana"/>
          <w:sz w:val="20"/>
          <w:szCs w:val="20"/>
        </w:rPr>
        <w:t xml:space="preserve">                                                                                                                                                                                                                         </w:t>
      </w:r>
      <w:r>
        <w:rPr>
          <w:rFonts w:ascii="Verdana" w:eastAsia="Verdana" w:hAnsi="Verdana" w:cs="Verdana"/>
          <w:sz w:val="20"/>
          <w:szCs w:val="20"/>
        </w:rPr>
        <w:tab/>
      </w:r>
    </w:p>
    <w:p w:rsidR="009A6B51" w:rsidRDefault="009A6B51" w:rsidP="009A6B51">
      <w:pPr>
        <w:spacing w:line="480" w:lineRule="auto"/>
      </w:pPr>
      <w:r>
        <w:rPr>
          <w:rFonts w:ascii="Verdana" w:eastAsia="Verdana" w:hAnsi="Verdana" w:cs="Verdana"/>
          <w:b/>
          <w:sz w:val="20"/>
          <w:szCs w:val="20"/>
        </w:rPr>
        <w:t>RESUMO</w:t>
      </w:r>
    </w:p>
    <w:p w:rsidR="009A6B51" w:rsidRDefault="009A6B51" w:rsidP="009A6B51">
      <w:pPr>
        <w:spacing w:line="240" w:lineRule="auto"/>
        <w:jc w:val="both"/>
      </w:pPr>
      <w:bookmarkStart w:id="0" w:name="h.gjdgxs" w:colFirst="0" w:colLast="0"/>
      <w:bookmarkEnd w:id="0"/>
      <w:r>
        <w:rPr>
          <w:rFonts w:ascii="Verdana" w:eastAsia="Verdana" w:hAnsi="Verdana" w:cs="Verdana"/>
          <w:sz w:val="20"/>
          <w:szCs w:val="20"/>
        </w:rPr>
        <w:t xml:space="preserve">Este artigo originou-se da segunda categoria que emergiu na Dissertação de Mestrado Profissional intitulado "Tecnologia Educacional como Estratégia para o Uso de Luvas pelos Profissionais de Enfermagem visando </w:t>
      </w:r>
      <w:proofErr w:type="gramStart"/>
      <w:r>
        <w:rPr>
          <w:rFonts w:ascii="Verdana" w:eastAsia="Verdana" w:hAnsi="Verdana" w:cs="Verdana"/>
          <w:sz w:val="20"/>
          <w:szCs w:val="20"/>
        </w:rPr>
        <w:t>a</w:t>
      </w:r>
      <w:proofErr w:type="gramEnd"/>
      <w:r>
        <w:rPr>
          <w:rFonts w:ascii="Verdana" w:eastAsia="Verdana" w:hAnsi="Verdana" w:cs="Verdana"/>
          <w:sz w:val="20"/>
          <w:szCs w:val="20"/>
        </w:rPr>
        <w:t xml:space="preserve"> precaução de Contato",</w:t>
      </w:r>
      <w:r>
        <w:rPr>
          <w:rFonts w:ascii="Verdana" w:eastAsia="Verdana" w:hAnsi="Verdana" w:cs="Verdana"/>
          <w:b/>
          <w:sz w:val="20"/>
          <w:szCs w:val="20"/>
        </w:rPr>
        <w:t xml:space="preserve"> </w:t>
      </w:r>
      <w:r>
        <w:rPr>
          <w:rFonts w:ascii="Verdana" w:eastAsia="Verdana" w:hAnsi="Verdana" w:cs="Verdana"/>
          <w:sz w:val="20"/>
          <w:szCs w:val="20"/>
        </w:rPr>
        <w:t>apresentada a banca examinadora da Escola de Enfermagem Aurora de Afonso Costa-UFF</w:t>
      </w:r>
      <w:r>
        <w:rPr>
          <w:rFonts w:ascii="Verdana" w:eastAsia="Verdana" w:hAnsi="Verdana" w:cs="Verdana"/>
          <w:color w:val="8064A2"/>
          <w:sz w:val="20"/>
          <w:szCs w:val="20"/>
        </w:rPr>
        <w:t xml:space="preserve">. </w:t>
      </w:r>
      <w:r>
        <w:rPr>
          <w:rFonts w:ascii="Verdana" w:eastAsia="Verdana" w:hAnsi="Verdana" w:cs="Verdana"/>
          <w:sz w:val="20"/>
          <w:szCs w:val="20"/>
        </w:rPr>
        <w:t xml:space="preserve"> </w:t>
      </w:r>
      <w:r>
        <w:rPr>
          <w:rFonts w:ascii="Verdana" w:eastAsia="Verdana" w:hAnsi="Verdana" w:cs="Verdana"/>
          <w:b/>
          <w:sz w:val="20"/>
          <w:szCs w:val="20"/>
        </w:rPr>
        <w:t>OBJETIVO</w:t>
      </w:r>
      <w:r>
        <w:rPr>
          <w:rFonts w:ascii="Verdana" w:eastAsia="Verdana" w:hAnsi="Verdana" w:cs="Verdana"/>
          <w:sz w:val="20"/>
          <w:szCs w:val="20"/>
        </w:rPr>
        <w:t xml:space="preserve">: Identificar os fatores que interferem na adesão e/ou adequação às medidas de precaução de contato na utilização das luvas de procedimentos e estéreis pela equipe de enfermagem. </w:t>
      </w:r>
      <w:r>
        <w:rPr>
          <w:rFonts w:ascii="Verdana" w:eastAsia="Verdana" w:hAnsi="Verdana" w:cs="Verdana"/>
          <w:b/>
          <w:sz w:val="20"/>
          <w:szCs w:val="20"/>
        </w:rPr>
        <w:t>MÉTODO:</w:t>
      </w:r>
      <w:r>
        <w:rPr>
          <w:rFonts w:ascii="Verdana" w:eastAsia="Verdana" w:hAnsi="Verdana" w:cs="Verdana"/>
          <w:sz w:val="20"/>
          <w:szCs w:val="20"/>
        </w:rPr>
        <w:t xml:space="preserve"> Estudo metodológico com abordagem quanti-qualitativo. Total 66 participantes distribuídos em </w:t>
      </w:r>
      <w:proofErr w:type="gramStart"/>
      <w:r>
        <w:rPr>
          <w:rFonts w:ascii="Verdana" w:eastAsia="Verdana" w:hAnsi="Verdana" w:cs="Verdana"/>
          <w:sz w:val="20"/>
          <w:szCs w:val="20"/>
        </w:rPr>
        <w:t>4</w:t>
      </w:r>
      <w:proofErr w:type="gramEnd"/>
      <w:r>
        <w:rPr>
          <w:rFonts w:ascii="Verdana" w:eastAsia="Verdana" w:hAnsi="Verdana" w:cs="Verdana"/>
          <w:sz w:val="20"/>
          <w:szCs w:val="20"/>
        </w:rPr>
        <w:t xml:space="preserve"> etapas. NA 1ª etapa foram entrevistados 45 profissionais de enfermagem das clínicas cirúrgicas em Hospital Universitário entre </w:t>
      </w:r>
      <w:proofErr w:type="spellStart"/>
      <w:r>
        <w:rPr>
          <w:rFonts w:ascii="Verdana" w:eastAsia="Verdana" w:hAnsi="Verdana" w:cs="Verdana"/>
          <w:sz w:val="20"/>
          <w:szCs w:val="20"/>
        </w:rPr>
        <w:t>jan</w:t>
      </w:r>
      <w:proofErr w:type="spellEnd"/>
      <w:r>
        <w:rPr>
          <w:rFonts w:ascii="Verdana" w:eastAsia="Verdana" w:hAnsi="Verdana" w:cs="Verdana"/>
          <w:sz w:val="20"/>
          <w:szCs w:val="20"/>
        </w:rPr>
        <w:t xml:space="preserve">/março de 2014. </w:t>
      </w:r>
      <w:r>
        <w:rPr>
          <w:rFonts w:ascii="Verdana" w:eastAsia="Verdana" w:hAnsi="Verdana" w:cs="Verdana"/>
          <w:b/>
          <w:sz w:val="20"/>
          <w:szCs w:val="20"/>
        </w:rPr>
        <w:t>RESULTADOS</w:t>
      </w:r>
      <w:r>
        <w:rPr>
          <w:rFonts w:ascii="Verdana" w:eastAsia="Verdana" w:hAnsi="Verdana" w:cs="Verdana"/>
          <w:sz w:val="20"/>
          <w:szCs w:val="20"/>
        </w:rPr>
        <w:t>:</w:t>
      </w:r>
      <w:r w:rsidRPr="00FD5342">
        <w:rPr>
          <w:rFonts w:ascii="Verdana" w:eastAsia="Verdana" w:hAnsi="Verdana" w:cs="Verdana"/>
          <w:color w:val="8064A2"/>
          <w:sz w:val="20"/>
          <w:szCs w:val="20"/>
        </w:rPr>
        <w:t xml:space="preserve"> </w:t>
      </w:r>
      <w:r>
        <w:rPr>
          <w:rFonts w:ascii="Verdana" w:eastAsia="Verdana" w:hAnsi="Verdana" w:cs="Verdana"/>
          <w:sz w:val="20"/>
          <w:szCs w:val="20"/>
        </w:rPr>
        <w:t xml:space="preserve">93% dos profissionais apontam falham no uso de luvas e somente 7% não observam falhas. </w:t>
      </w:r>
      <w:r>
        <w:rPr>
          <w:rFonts w:ascii="Verdana" w:eastAsia="Verdana" w:hAnsi="Verdana" w:cs="Verdana"/>
          <w:b/>
          <w:sz w:val="20"/>
          <w:szCs w:val="20"/>
        </w:rPr>
        <w:t xml:space="preserve">CONCLUSÃO: </w:t>
      </w:r>
      <w:r>
        <w:rPr>
          <w:rFonts w:ascii="Verdana" w:eastAsia="Verdana" w:hAnsi="Verdana" w:cs="Verdana"/>
          <w:sz w:val="20"/>
          <w:szCs w:val="20"/>
        </w:rPr>
        <w:t>A adequação no uso de luvas é determinante para segurança do paciente, profissional, sociedade e ambiente.</w:t>
      </w:r>
    </w:p>
    <w:p w:rsidR="009A6B51" w:rsidRDefault="009A6B51" w:rsidP="009A6B51">
      <w:pPr>
        <w:spacing w:line="240" w:lineRule="auto"/>
        <w:jc w:val="both"/>
      </w:pPr>
      <w:r>
        <w:rPr>
          <w:rFonts w:ascii="Verdana" w:eastAsia="Verdana" w:hAnsi="Verdana" w:cs="Verdana"/>
          <w:b/>
          <w:sz w:val="20"/>
          <w:szCs w:val="20"/>
        </w:rPr>
        <w:t>Descritores:</w:t>
      </w:r>
      <w:r>
        <w:rPr>
          <w:rFonts w:ascii="Verdana" w:eastAsia="Verdana" w:hAnsi="Verdana" w:cs="Verdana"/>
          <w:sz w:val="20"/>
          <w:szCs w:val="20"/>
        </w:rPr>
        <w:t xml:space="preserve"> Infecção Hospitalar; Enfermagem; Luvas cirúrgicas; Luvas protetoras; Tecnologia educacional. </w:t>
      </w:r>
    </w:p>
    <w:p w:rsidR="009A6B51" w:rsidRDefault="009A6B51" w:rsidP="009A6B51">
      <w:pPr>
        <w:spacing w:line="360" w:lineRule="auto"/>
        <w:jc w:val="both"/>
      </w:pPr>
    </w:p>
    <w:p w:rsidR="009A6B51" w:rsidRDefault="009A6B51" w:rsidP="009A6B51">
      <w:pPr>
        <w:spacing w:line="360" w:lineRule="auto"/>
        <w:jc w:val="both"/>
      </w:pPr>
      <w:r>
        <w:rPr>
          <w:rFonts w:ascii="Verdana" w:eastAsia="Verdana" w:hAnsi="Verdana" w:cs="Verdana"/>
          <w:b/>
          <w:sz w:val="20"/>
          <w:szCs w:val="20"/>
        </w:rPr>
        <w:t>INTRODUÇÃO</w:t>
      </w:r>
    </w:p>
    <w:p w:rsidR="009A6B51" w:rsidRDefault="009A6B51" w:rsidP="009A6B51">
      <w:pPr>
        <w:spacing w:before="240" w:after="240" w:line="480" w:lineRule="auto"/>
        <w:jc w:val="both"/>
      </w:pPr>
      <w:r>
        <w:rPr>
          <w:rFonts w:ascii="Verdana" w:eastAsia="Verdana" w:hAnsi="Verdana" w:cs="Verdana"/>
          <w:sz w:val="20"/>
          <w:szCs w:val="20"/>
        </w:rPr>
        <w:t xml:space="preserve">Um dos grandes desafios mundiais em saúde é a Infecção Relacionada à Assistência (IRA), e estes agravos levam </w:t>
      </w:r>
      <w:proofErr w:type="gramStart"/>
      <w:r>
        <w:rPr>
          <w:rFonts w:ascii="Verdana" w:eastAsia="Verdana" w:hAnsi="Verdana" w:cs="Verdana"/>
          <w:sz w:val="20"/>
          <w:szCs w:val="20"/>
        </w:rPr>
        <w:t>à</w:t>
      </w:r>
      <w:proofErr w:type="gramEnd"/>
      <w:r>
        <w:rPr>
          <w:rFonts w:ascii="Verdana" w:eastAsia="Verdana" w:hAnsi="Verdana" w:cs="Verdana"/>
          <w:sz w:val="20"/>
          <w:szCs w:val="20"/>
        </w:rPr>
        <w:t xml:space="preserve"> altos níveis de </w:t>
      </w:r>
      <w:proofErr w:type="spellStart"/>
      <w:r>
        <w:rPr>
          <w:rFonts w:ascii="Verdana" w:eastAsia="Verdana" w:hAnsi="Verdana" w:cs="Verdana"/>
          <w:sz w:val="20"/>
          <w:szCs w:val="20"/>
        </w:rPr>
        <w:t>morbi-mortalidade</w:t>
      </w:r>
      <w:proofErr w:type="spellEnd"/>
      <w:r>
        <w:rPr>
          <w:rFonts w:ascii="Verdana" w:eastAsia="Verdana" w:hAnsi="Verdana" w:cs="Verdana"/>
          <w:sz w:val="20"/>
          <w:szCs w:val="20"/>
        </w:rPr>
        <w:t xml:space="preserve">, aumento nos períodos de internação e dos custos para os usuários do sistema de saúde. Estes fatores trazem repercussões para o cliente, família e comunidade, gerando custos sociais, econômicos e espirituais </w:t>
      </w:r>
      <w:r>
        <w:rPr>
          <w:rFonts w:ascii="Verdana" w:eastAsia="Verdana" w:hAnsi="Verdana" w:cs="Verdana"/>
          <w:sz w:val="20"/>
          <w:szCs w:val="20"/>
          <w:vertAlign w:val="superscript"/>
        </w:rPr>
        <w:t>(1)</w:t>
      </w:r>
      <w:r>
        <w:rPr>
          <w:rFonts w:ascii="Verdana" w:eastAsia="Verdana" w:hAnsi="Verdana" w:cs="Verdana"/>
          <w:sz w:val="20"/>
          <w:szCs w:val="20"/>
        </w:rPr>
        <w:t>.</w:t>
      </w:r>
    </w:p>
    <w:p w:rsidR="009A6B51" w:rsidRDefault="009A6B51" w:rsidP="009A6B51">
      <w:pPr>
        <w:spacing w:before="240" w:after="240" w:line="480" w:lineRule="auto"/>
        <w:jc w:val="both"/>
      </w:pPr>
      <w:r>
        <w:rPr>
          <w:rFonts w:ascii="Verdana" w:eastAsia="Verdana" w:hAnsi="Verdana" w:cs="Verdana"/>
          <w:sz w:val="20"/>
          <w:szCs w:val="20"/>
        </w:rPr>
        <w:t xml:space="preserve">A transmissibilidade de agentes infecciosos se da através de contato direto e indireto e o ambiente </w:t>
      </w:r>
      <w:proofErr w:type="gramStart"/>
      <w:r>
        <w:rPr>
          <w:rFonts w:ascii="Verdana" w:eastAsia="Verdana" w:hAnsi="Verdana" w:cs="Verdana"/>
          <w:sz w:val="20"/>
          <w:szCs w:val="20"/>
        </w:rPr>
        <w:t>Hospitalar</w:t>
      </w:r>
      <w:proofErr w:type="gramEnd"/>
      <w:r>
        <w:rPr>
          <w:rFonts w:ascii="Verdana" w:eastAsia="Verdana" w:hAnsi="Verdana" w:cs="Verdana"/>
          <w:sz w:val="20"/>
          <w:szCs w:val="20"/>
        </w:rPr>
        <w:t xml:space="preserve"> é considerado favorável a esse evento. Algumas recomendações são essenciais para o controle das IRAS como a formação dos profissionais: o uso crescente de recursos humanos, cultura de vigilância, a implementação de precaução padrão e de contato para clientes suspeitos ou confirmados de colonização / infectados por germes com resistência, higiene pessoal, a desinfecção de superfícies, a restrição do uso de agentes antimicrobiano, </w:t>
      </w:r>
      <w:r>
        <w:rPr>
          <w:rFonts w:ascii="Verdana" w:eastAsia="Verdana" w:hAnsi="Verdana" w:cs="Verdana"/>
          <w:sz w:val="20"/>
          <w:szCs w:val="20"/>
        </w:rPr>
        <w:lastRenderedPageBreak/>
        <w:t xml:space="preserve">alimentação de um banco de dados para controle </w:t>
      </w:r>
      <w:proofErr w:type="gramStart"/>
      <w:r>
        <w:rPr>
          <w:rFonts w:ascii="Verdana" w:eastAsia="Verdana" w:hAnsi="Verdana" w:cs="Verdana"/>
          <w:sz w:val="20"/>
          <w:szCs w:val="20"/>
        </w:rPr>
        <w:t>destes cliente</w:t>
      </w:r>
      <w:proofErr w:type="gramEnd"/>
      <w:r>
        <w:rPr>
          <w:rFonts w:ascii="Verdana" w:eastAsia="Verdana" w:hAnsi="Verdana" w:cs="Verdana"/>
          <w:sz w:val="20"/>
          <w:szCs w:val="20"/>
        </w:rPr>
        <w:t xml:space="preserve"> e/ ou colonizados, e a educação dos pacientes</w:t>
      </w:r>
      <w:r>
        <w:rPr>
          <w:rFonts w:ascii="Verdana" w:eastAsia="Verdana" w:hAnsi="Verdana" w:cs="Verdana"/>
          <w:sz w:val="20"/>
          <w:szCs w:val="20"/>
          <w:vertAlign w:val="superscript"/>
        </w:rPr>
        <w:t>(2)</w:t>
      </w:r>
      <w:r>
        <w:rPr>
          <w:rFonts w:ascii="Verdana" w:eastAsia="Verdana" w:hAnsi="Verdana" w:cs="Verdana"/>
          <w:sz w:val="20"/>
          <w:szCs w:val="20"/>
        </w:rPr>
        <w:t>.</w:t>
      </w:r>
    </w:p>
    <w:p w:rsidR="009A6B51" w:rsidRDefault="009A6B51" w:rsidP="009A6B51">
      <w:pPr>
        <w:spacing w:before="240" w:after="240" w:line="480" w:lineRule="auto"/>
        <w:jc w:val="both"/>
      </w:pPr>
      <w:r>
        <w:rPr>
          <w:rFonts w:ascii="Verdana" w:eastAsia="Verdana" w:hAnsi="Verdana" w:cs="Verdana"/>
          <w:sz w:val="20"/>
          <w:szCs w:val="20"/>
        </w:rPr>
        <w:t>A partir da descoberta da Síndrome de Imunodeficiência Adquirida (SIDA) na década de 1980, os </w:t>
      </w:r>
      <w:r>
        <w:rPr>
          <w:rFonts w:ascii="Verdana" w:eastAsia="Verdana" w:hAnsi="Verdana" w:cs="Verdana"/>
          <w:i/>
          <w:sz w:val="20"/>
          <w:szCs w:val="20"/>
        </w:rPr>
        <w:t>Centros de Controle e Prevenção de Doenças</w:t>
      </w:r>
      <w:r>
        <w:rPr>
          <w:rFonts w:ascii="Verdana" w:eastAsia="Verdana" w:hAnsi="Verdana" w:cs="Verdana"/>
          <w:sz w:val="20"/>
          <w:szCs w:val="20"/>
        </w:rPr>
        <w:t> introduziram o conceito de precauções universais, hoje conhecido como Precauções Padrão. Este momento foi marcado também pela preocupação com a proteção do profissional e com isso houve um grande aumento na utilização do insumo luvas</w:t>
      </w:r>
      <w:r>
        <w:rPr>
          <w:rFonts w:ascii="Verdana" w:eastAsia="Verdana" w:hAnsi="Verdana" w:cs="Verdana"/>
          <w:sz w:val="20"/>
          <w:szCs w:val="20"/>
          <w:vertAlign w:val="superscript"/>
        </w:rPr>
        <w:t xml:space="preserve"> (1,2)</w:t>
      </w:r>
      <w:r>
        <w:rPr>
          <w:rFonts w:ascii="Verdana" w:eastAsia="Verdana" w:hAnsi="Verdana" w:cs="Verdana"/>
          <w:sz w:val="20"/>
          <w:szCs w:val="20"/>
        </w:rPr>
        <w:t xml:space="preserve">. Alguns pesquisadores apontam que profissionais da equipe de saúde não aderem ou mantém uma inconformidade de uso deste insumo mesmo estando disponíveis nas instituições e serem determinadas normas de uso </w:t>
      </w:r>
      <w:r>
        <w:rPr>
          <w:rFonts w:ascii="Verdana" w:eastAsia="Verdana" w:hAnsi="Verdana" w:cs="Verdana"/>
          <w:sz w:val="20"/>
          <w:szCs w:val="20"/>
          <w:vertAlign w:val="superscript"/>
        </w:rPr>
        <w:t>(</w:t>
      </w:r>
      <w:proofErr w:type="gramStart"/>
      <w:r>
        <w:rPr>
          <w:rFonts w:ascii="Verdana" w:eastAsia="Verdana" w:hAnsi="Verdana" w:cs="Verdana"/>
          <w:sz w:val="20"/>
          <w:szCs w:val="20"/>
          <w:vertAlign w:val="superscript"/>
        </w:rPr>
        <w:t>1,</w:t>
      </w:r>
      <w:proofErr w:type="gramEnd"/>
      <w:r>
        <w:rPr>
          <w:rFonts w:ascii="Verdana" w:eastAsia="Verdana" w:hAnsi="Verdana" w:cs="Verdana"/>
          <w:sz w:val="20"/>
          <w:szCs w:val="20"/>
          <w:vertAlign w:val="superscript"/>
        </w:rPr>
        <w:t>2,3,4)</w:t>
      </w:r>
    </w:p>
    <w:p w:rsidR="009A6B51" w:rsidRDefault="009A6B51" w:rsidP="009A6B51">
      <w:pPr>
        <w:spacing w:before="240" w:after="240" w:line="480" w:lineRule="auto"/>
        <w:jc w:val="both"/>
      </w:pPr>
      <w:r>
        <w:rPr>
          <w:rFonts w:ascii="Verdana" w:eastAsia="Verdana" w:hAnsi="Verdana" w:cs="Verdana"/>
          <w:sz w:val="20"/>
          <w:szCs w:val="20"/>
        </w:rPr>
        <w:t xml:space="preserve">As luvas fazem parte do equipamento de proteção individual e seu uso na precaução de contato em situações pertinentes é determinado pela Agência Nacional de Vigilância Sanitária (ANVISA). Então, se faz necessário que os profissionais tenham o conhecimento e usem de forma adequada para que o controle pelas IRAS seja eficaz </w:t>
      </w:r>
      <w:r>
        <w:rPr>
          <w:rFonts w:ascii="Verdana" w:eastAsia="Verdana" w:hAnsi="Verdana" w:cs="Verdana"/>
          <w:sz w:val="20"/>
          <w:szCs w:val="20"/>
          <w:vertAlign w:val="superscript"/>
        </w:rPr>
        <w:t>(3,4)</w:t>
      </w:r>
      <w:r>
        <w:rPr>
          <w:rFonts w:ascii="Verdana" w:eastAsia="Verdana" w:hAnsi="Verdana" w:cs="Verdana"/>
          <w:sz w:val="20"/>
          <w:szCs w:val="20"/>
        </w:rPr>
        <w:t>.</w:t>
      </w:r>
    </w:p>
    <w:p w:rsidR="009A6B51" w:rsidRDefault="009A6B51" w:rsidP="009A6B51">
      <w:pPr>
        <w:spacing w:before="240" w:after="240" w:line="480" w:lineRule="auto"/>
        <w:jc w:val="both"/>
      </w:pPr>
      <w:r>
        <w:rPr>
          <w:rFonts w:ascii="Verdana" w:eastAsia="Verdana" w:hAnsi="Verdana" w:cs="Verdana"/>
          <w:sz w:val="20"/>
          <w:szCs w:val="20"/>
        </w:rPr>
        <w:t>Este estudo buscou o conhecimento e a aplicabilidade dos profissionais de enfermagem dentro do exposto, e assim construir uma ferramenta que auxilie os referidos profissionais para incorporarem o conhecimento a sua práxis para que sejam eficazes suas ações.</w:t>
      </w:r>
    </w:p>
    <w:p w:rsidR="009A6B51" w:rsidRDefault="009A6B51" w:rsidP="009A6B51">
      <w:pPr>
        <w:spacing w:before="240" w:after="240" w:line="480" w:lineRule="auto"/>
        <w:jc w:val="both"/>
      </w:pPr>
    </w:p>
    <w:p w:rsidR="009A6B51" w:rsidRDefault="009A6B51" w:rsidP="009A6B51">
      <w:pPr>
        <w:spacing w:before="240" w:after="240" w:line="480" w:lineRule="auto"/>
        <w:jc w:val="both"/>
      </w:pPr>
      <w:r>
        <w:rPr>
          <w:rFonts w:ascii="Verdana" w:eastAsia="Verdana" w:hAnsi="Verdana" w:cs="Verdana"/>
          <w:b/>
          <w:sz w:val="20"/>
          <w:szCs w:val="20"/>
        </w:rPr>
        <w:t>MÉTODO</w:t>
      </w:r>
    </w:p>
    <w:p w:rsidR="009A6B51" w:rsidRDefault="009A6B51" w:rsidP="009A6B51">
      <w:pPr>
        <w:spacing w:before="240" w:after="240" w:line="480" w:lineRule="auto"/>
        <w:jc w:val="both"/>
      </w:pPr>
      <w:bookmarkStart w:id="1" w:name="h.30j0zll" w:colFirst="0" w:colLast="0"/>
      <w:bookmarkEnd w:id="1"/>
      <w:r>
        <w:rPr>
          <w:rFonts w:ascii="Verdana" w:eastAsia="Verdana" w:hAnsi="Verdana" w:cs="Verdana"/>
          <w:sz w:val="20"/>
          <w:szCs w:val="20"/>
        </w:rPr>
        <w:t xml:space="preserve">Estudo metodológico com abordagem quanti-qualitativa em um Hospital universitário do Estado do Rio de Janeiro. Os processos teóricos utilizados são apresentados na Teoria da elaboração de instrumentos de medidas. A elaboração e validação da tecnologia educacional em forma de mídia áudio visual esta focada como estratégia para motivar e incorporar a adequação no uso de luvas nas </w:t>
      </w:r>
      <w:r>
        <w:rPr>
          <w:rFonts w:ascii="Verdana" w:eastAsia="Verdana" w:hAnsi="Verdana" w:cs="Verdana"/>
          <w:sz w:val="20"/>
          <w:szCs w:val="20"/>
        </w:rPr>
        <w:lastRenderedPageBreak/>
        <w:t xml:space="preserve">precauções de </w:t>
      </w:r>
      <w:proofErr w:type="gramStart"/>
      <w:r>
        <w:rPr>
          <w:rFonts w:ascii="Verdana" w:eastAsia="Verdana" w:hAnsi="Verdana" w:cs="Verdana"/>
          <w:sz w:val="20"/>
          <w:szCs w:val="20"/>
        </w:rPr>
        <w:t>contato</w:t>
      </w:r>
      <w:r>
        <w:rPr>
          <w:rFonts w:ascii="Verdana" w:eastAsia="Verdana" w:hAnsi="Verdana" w:cs="Verdana"/>
          <w:sz w:val="20"/>
          <w:szCs w:val="20"/>
          <w:vertAlign w:val="superscript"/>
        </w:rPr>
        <w:t>(</w:t>
      </w:r>
      <w:proofErr w:type="gramEnd"/>
      <w:r>
        <w:rPr>
          <w:rFonts w:ascii="Verdana" w:eastAsia="Verdana" w:hAnsi="Verdana" w:cs="Verdana"/>
          <w:sz w:val="20"/>
          <w:szCs w:val="20"/>
          <w:vertAlign w:val="superscript"/>
        </w:rPr>
        <w:t>5)</w:t>
      </w:r>
      <w:r>
        <w:rPr>
          <w:rFonts w:ascii="Verdana" w:eastAsia="Verdana" w:hAnsi="Verdana" w:cs="Verdana"/>
          <w:sz w:val="20"/>
          <w:szCs w:val="20"/>
        </w:rPr>
        <w:t xml:space="preserve">. Estudo dividido em quatro etapas com total de 66 participantes: Na </w:t>
      </w:r>
      <w:proofErr w:type="gramStart"/>
      <w:r>
        <w:rPr>
          <w:rFonts w:ascii="Verdana" w:eastAsia="Verdana" w:hAnsi="Verdana" w:cs="Verdana"/>
          <w:sz w:val="20"/>
          <w:szCs w:val="20"/>
        </w:rPr>
        <w:t>primeira e segunda etapas</w:t>
      </w:r>
      <w:proofErr w:type="gramEnd"/>
      <w:r>
        <w:rPr>
          <w:rFonts w:ascii="Verdana" w:eastAsia="Verdana" w:hAnsi="Verdana" w:cs="Verdana"/>
          <w:sz w:val="20"/>
          <w:szCs w:val="20"/>
        </w:rPr>
        <w:t xml:space="preserve"> dedicadas à elaboração de tecnologia educacional a partir das falas de 45 profissionais de enfermagem lotados nas clínicas cirúrgicas. Terceira etapa dedicada à avaliação de 12 juízes especialistas e </w:t>
      </w:r>
      <w:proofErr w:type="gramStart"/>
      <w:r>
        <w:rPr>
          <w:rFonts w:ascii="Verdana" w:eastAsia="Verdana" w:hAnsi="Verdana" w:cs="Verdana"/>
          <w:sz w:val="20"/>
          <w:szCs w:val="20"/>
        </w:rPr>
        <w:t>9</w:t>
      </w:r>
      <w:proofErr w:type="gramEnd"/>
      <w:r>
        <w:rPr>
          <w:rFonts w:ascii="Verdana" w:eastAsia="Verdana" w:hAnsi="Verdana" w:cs="Verdana"/>
          <w:sz w:val="20"/>
          <w:szCs w:val="20"/>
        </w:rPr>
        <w:t xml:space="preserve"> profissionais de enfermagem para público alvo, e quarta etapa para adequação de tecnologia educacional em forma de mídia audiovisual. </w:t>
      </w:r>
    </w:p>
    <w:p w:rsidR="009A6B51" w:rsidRDefault="009A6B51" w:rsidP="009A6B51">
      <w:pPr>
        <w:spacing w:before="240" w:after="240" w:line="480" w:lineRule="auto"/>
        <w:jc w:val="both"/>
      </w:pPr>
      <w:r>
        <w:rPr>
          <w:rFonts w:ascii="Verdana" w:eastAsia="Verdana" w:hAnsi="Verdana" w:cs="Verdana"/>
          <w:sz w:val="20"/>
          <w:szCs w:val="20"/>
        </w:rPr>
        <w:t xml:space="preserve">Na 1ª etapa, elaboração de tecnologia educacional, emergiu a segunda categoria </w:t>
      </w:r>
      <w:r>
        <w:rPr>
          <w:rFonts w:ascii="Verdana" w:eastAsia="Verdana" w:hAnsi="Verdana" w:cs="Verdana"/>
          <w:i/>
          <w:sz w:val="20"/>
          <w:szCs w:val="20"/>
        </w:rPr>
        <w:t>A utilização das luvas na prática de enfermagem e suas implicações,</w:t>
      </w:r>
      <w:r>
        <w:rPr>
          <w:rFonts w:ascii="Verdana" w:eastAsia="Verdana" w:hAnsi="Verdana" w:cs="Verdana"/>
          <w:sz w:val="20"/>
          <w:szCs w:val="20"/>
        </w:rPr>
        <w:t xml:space="preserve"> origem deste artigo. Foram realizadas entrevistas com 45 profissionais de enfermagem nas clínicas cirúrgicas de um Hospital Universitário no período de </w:t>
      </w:r>
      <w:proofErr w:type="spellStart"/>
      <w:r>
        <w:rPr>
          <w:rFonts w:ascii="Verdana" w:eastAsia="Verdana" w:hAnsi="Verdana" w:cs="Verdana"/>
          <w:sz w:val="20"/>
          <w:szCs w:val="20"/>
        </w:rPr>
        <w:t>jan</w:t>
      </w:r>
      <w:proofErr w:type="spellEnd"/>
      <w:r>
        <w:rPr>
          <w:rFonts w:ascii="Verdana" w:eastAsia="Verdana" w:hAnsi="Verdana" w:cs="Verdana"/>
          <w:sz w:val="20"/>
          <w:szCs w:val="20"/>
        </w:rPr>
        <w:t xml:space="preserve">/março de 2014. Os critérios de inclusão: Profissionais das clínicas cirúrgicas, diaristas e plantonistas diurnos e noturnos, contratados temporários ou funcionários públicos. Critérios de exclusão: profissionais em férias e/ou licenças médicas. </w:t>
      </w:r>
    </w:p>
    <w:p w:rsidR="009A6B51" w:rsidRDefault="009A6B51" w:rsidP="009A6B51">
      <w:pPr>
        <w:spacing w:line="480" w:lineRule="auto"/>
        <w:jc w:val="both"/>
      </w:pPr>
      <w:r>
        <w:rPr>
          <w:rFonts w:ascii="Verdana" w:eastAsia="Verdana" w:hAnsi="Verdana" w:cs="Verdana"/>
          <w:sz w:val="20"/>
          <w:szCs w:val="20"/>
        </w:rPr>
        <w:t xml:space="preserve"> Nas entrevistas foram abordadas quanto ao uso de luvas e sua aplicabilidade para identificar o conhecimento e as necessidades dos profissionais de enfermagem sobre a utilização de luvas e os aspectos que interferem na sua utilização. No roteiro, constaram itens de identificação dos profissionais e abordagem sobre a utilização e sua aplicabilidade, divididas em: utilização das técnicas, preparo para calçar, ambiente de uso, falhas observadas, em que momento se processou e sua atribuição, presença de dificuldade ou não na utilização e a utilização da equipe frente </w:t>
      </w:r>
      <w:proofErr w:type="gramStart"/>
      <w:r>
        <w:rPr>
          <w:rFonts w:ascii="Verdana" w:eastAsia="Verdana" w:hAnsi="Verdana" w:cs="Verdana"/>
          <w:sz w:val="20"/>
          <w:szCs w:val="20"/>
        </w:rPr>
        <w:t>a</w:t>
      </w:r>
      <w:proofErr w:type="gramEnd"/>
      <w:r>
        <w:rPr>
          <w:rFonts w:ascii="Verdana" w:eastAsia="Verdana" w:hAnsi="Verdana" w:cs="Verdana"/>
          <w:sz w:val="20"/>
          <w:szCs w:val="20"/>
        </w:rPr>
        <w:t xml:space="preserve"> adequação de uso. A </w:t>
      </w:r>
      <w:proofErr w:type="gramStart"/>
      <w:r>
        <w:rPr>
          <w:rFonts w:ascii="Verdana" w:eastAsia="Verdana" w:hAnsi="Verdana" w:cs="Verdana"/>
          <w:sz w:val="20"/>
          <w:szCs w:val="20"/>
        </w:rPr>
        <w:t>palavra ¨Voz</w:t>
      </w:r>
      <w:proofErr w:type="gramEnd"/>
      <w:r>
        <w:rPr>
          <w:rFonts w:ascii="Verdana" w:eastAsia="Verdana" w:hAnsi="Verdana" w:cs="Verdana"/>
          <w:sz w:val="20"/>
          <w:szCs w:val="20"/>
        </w:rPr>
        <w:t xml:space="preserve">¨, foi utilizada para identificação das entrevistas gravadas, e a análise e interpretação dos achados feitas segundo </w:t>
      </w:r>
      <w:proofErr w:type="spellStart"/>
      <w:r>
        <w:rPr>
          <w:rFonts w:ascii="Verdana" w:eastAsia="Verdana" w:hAnsi="Verdana" w:cs="Verdana"/>
          <w:sz w:val="20"/>
          <w:szCs w:val="20"/>
        </w:rPr>
        <w:t>Bardin</w:t>
      </w:r>
      <w:proofErr w:type="spellEnd"/>
      <w:r>
        <w:rPr>
          <w:rFonts w:ascii="Verdana" w:eastAsia="Verdana" w:hAnsi="Verdana" w:cs="Verdana"/>
          <w:sz w:val="20"/>
          <w:szCs w:val="20"/>
          <w:vertAlign w:val="superscript"/>
        </w:rPr>
        <w:t>(6)</w:t>
      </w:r>
      <w:r>
        <w:rPr>
          <w:rFonts w:ascii="Verdana" w:eastAsia="Verdana" w:hAnsi="Verdana" w:cs="Verdana"/>
          <w:sz w:val="20"/>
          <w:szCs w:val="20"/>
        </w:rPr>
        <w:t>. As categorias que emergiram subsidiaram a elaboração da tecnologia educacional.</w:t>
      </w:r>
    </w:p>
    <w:p w:rsidR="009A6B51" w:rsidRDefault="009A6B51" w:rsidP="009A6B51">
      <w:pPr>
        <w:spacing w:before="240" w:after="240" w:line="480" w:lineRule="auto"/>
        <w:jc w:val="both"/>
      </w:pPr>
      <w:r>
        <w:rPr>
          <w:rFonts w:ascii="Verdana" w:eastAsia="Verdana" w:hAnsi="Verdana" w:cs="Verdana"/>
          <w:sz w:val="20"/>
          <w:szCs w:val="20"/>
        </w:rPr>
        <w:t xml:space="preserve">Estes aspectos foram considerados para construção de uma ferramenta mídia audiovisual, que atenda as necessidades destes profissionais e outros serviços que possam se beneficiar. </w:t>
      </w:r>
    </w:p>
    <w:p w:rsidR="009A6B51" w:rsidRDefault="009A6B51" w:rsidP="009A6B51">
      <w:pPr>
        <w:spacing w:before="240" w:after="240" w:line="480" w:lineRule="auto"/>
        <w:jc w:val="both"/>
      </w:pPr>
      <w:r>
        <w:rPr>
          <w:rFonts w:ascii="Verdana" w:eastAsia="Verdana" w:hAnsi="Verdana" w:cs="Verdana"/>
          <w:sz w:val="20"/>
          <w:szCs w:val="20"/>
        </w:rPr>
        <w:lastRenderedPageBreak/>
        <w:t>Todos participantes assinaram o termo Livre e Esclarecido como determina a Resolução nº 466/2012.</w:t>
      </w:r>
    </w:p>
    <w:p w:rsidR="009A6B51" w:rsidRDefault="009A6B51" w:rsidP="009A6B51">
      <w:pPr>
        <w:spacing w:before="240" w:after="240" w:line="480" w:lineRule="auto"/>
        <w:jc w:val="both"/>
      </w:pPr>
      <w:r>
        <w:rPr>
          <w:rFonts w:ascii="Verdana" w:eastAsia="Verdana" w:hAnsi="Verdana" w:cs="Verdana"/>
          <w:sz w:val="20"/>
          <w:szCs w:val="20"/>
        </w:rPr>
        <w:t xml:space="preserve">O projeto de pesquisa foi aprovado pelo Comitê de Ética Parecer Consubstanciado nº447297 em 04/10/2013. </w:t>
      </w:r>
    </w:p>
    <w:p w:rsidR="009A6B51" w:rsidRDefault="009A6B51" w:rsidP="009A6B51">
      <w:pPr>
        <w:spacing w:line="480" w:lineRule="auto"/>
        <w:jc w:val="both"/>
      </w:pPr>
    </w:p>
    <w:p w:rsidR="009A6B51" w:rsidRDefault="009A6B51" w:rsidP="009A6B51">
      <w:pPr>
        <w:spacing w:line="480" w:lineRule="auto"/>
        <w:jc w:val="both"/>
      </w:pPr>
      <w:r>
        <w:rPr>
          <w:rFonts w:ascii="Verdana" w:eastAsia="Verdana" w:hAnsi="Verdana" w:cs="Verdana"/>
          <w:b/>
          <w:sz w:val="20"/>
          <w:szCs w:val="20"/>
        </w:rPr>
        <w:t>RESULTADOS</w:t>
      </w:r>
    </w:p>
    <w:p w:rsidR="009A6B51" w:rsidRDefault="009A6B51" w:rsidP="009A6B51">
      <w:pPr>
        <w:spacing w:line="480" w:lineRule="auto"/>
        <w:jc w:val="both"/>
      </w:pPr>
      <w:r>
        <w:rPr>
          <w:rFonts w:ascii="Verdana" w:eastAsia="Verdana" w:hAnsi="Verdana" w:cs="Verdana"/>
          <w:sz w:val="20"/>
          <w:szCs w:val="20"/>
        </w:rPr>
        <w:t xml:space="preserve">Na análise dos resultados, emergiram </w:t>
      </w:r>
      <w:proofErr w:type="gramStart"/>
      <w:r>
        <w:rPr>
          <w:rFonts w:ascii="Verdana" w:eastAsia="Verdana" w:hAnsi="Verdana" w:cs="Verdana"/>
          <w:sz w:val="20"/>
          <w:szCs w:val="20"/>
        </w:rPr>
        <w:t>3</w:t>
      </w:r>
      <w:proofErr w:type="gramEnd"/>
      <w:r>
        <w:rPr>
          <w:rFonts w:ascii="Verdana" w:eastAsia="Verdana" w:hAnsi="Verdana" w:cs="Verdana"/>
          <w:sz w:val="20"/>
          <w:szCs w:val="20"/>
        </w:rPr>
        <w:t xml:space="preserve"> categorias intituladas: </w:t>
      </w:r>
      <w:r>
        <w:rPr>
          <w:rFonts w:ascii="Verdana" w:eastAsia="Verdana" w:hAnsi="Verdana" w:cs="Verdana"/>
          <w:i/>
          <w:sz w:val="20"/>
          <w:szCs w:val="20"/>
        </w:rPr>
        <w:t>Conhecimento Geral a cerca do uso de luvas</w:t>
      </w:r>
      <w:r>
        <w:rPr>
          <w:rFonts w:ascii="Verdana" w:eastAsia="Verdana" w:hAnsi="Verdana" w:cs="Verdana"/>
          <w:sz w:val="20"/>
          <w:szCs w:val="20"/>
        </w:rPr>
        <w:t xml:space="preserve">, </w:t>
      </w:r>
      <w:r>
        <w:rPr>
          <w:rFonts w:ascii="Verdana" w:eastAsia="Verdana" w:hAnsi="Verdana" w:cs="Verdana"/>
          <w:i/>
          <w:sz w:val="20"/>
          <w:szCs w:val="20"/>
        </w:rPr>
        <w:t>Utilização das luvas na prática de enfermagem e suas implicações</w:t>
      </w:r>
      <w:r>
        <w:rPr>
          <w:rFonts w:ascii="Verdana" w:eastAsia="Verdana" w:hAnsi="Verdana" w:cs="Verdana"/>
          <w:sz w:val="20"/>
          <w:szCs w:val="20"/>
        </w:rPr>
        <w:t xml:space="preserve"> e </w:t>
      </w:r>
      <w:r>
        <w:rPr>
          <w:rFonts w:ascii="Verdana" w:eastAsia="Verdana" w:hAnsi="Verdana" w:cs="Verdana"/>
          <w:i/>
          <w:sz w:val="20"/>
          <w:szCs w:val="20"/>
        </w:rPr>
        <w:t>Avaliação do material das luvas</w:t>
      </w:r>
      <w:r>
        <w:rPr>
          <w:rFonts w:ascii="Verdana" w:eastAsia="Verdana" w:hAnsi="Verdana" w:cs="Verdana"/>
          <w:sz w:val="20"/>
          <w:szCs w:val="20"/>
        </w:rPr>
        <w:t xml:space="preserve">. Este artigo traz como recorte do estudo a segunda categoria, </w:t>
      </w:r>
      <w:r>
        <w:rPr>
          <w:rFonts w:ascii="Verdana" w:eastAsia="Verdana" w:hAnsi="Verdana" w:cs="Verdana"/>
          <w:i/>
          <w:sz w:val="20"/>
          <w:szCs w:val="20"/>
        </w:rPr>
        <w:t>Utilização das luvas na prática de enfermagem e suas implicações</w:t>
      </w:r>
      <w:r>
        <w:rPr>
          <w:rFonts w:ascii="Verdana" w:eastAsia="Verdana" w:hAnsi="Verdana" w:cs="Verdana"/>
          <w:sz w:val="20"/>
          <w:szCs w:val="20"/>
        </w:rPr>
        <w:t>. O quadro a seguir traz o perfil dos profissionais entrevistados.</w:t>
      </w:r>
    </w:p>
    <w:p w:rsidR="009A6B51" w:rsidRDefault="009A6B51" w:rsidP="009A6B51">
      <w:pPr>
        <w:spacing w:before="240" w:after="120" w:line="240" w:lineRule="auto"/>
        <w:jc w:val="both"/>
      </w:pPr>
    </w:p>
    <w:p w:rsidR="009A6B51" w:rsidRDefault="009A6B51" w:rsidP="009A6B51">
      <w:pPr>
        <w:tabs>
          <w:tab w:val="left" w:pos="1134"/>
        </w:tabs>
        <w:spacing w:before="240" w:after="120" w:line="240" w:lineRule="auto"/>
        <w:jc w:val="both"/>
      </w:pPr>
      <w:bookmarkStart w:id="2" w:name="h.1fob9te" w:colFirst="0" w:colLast="0"/>
      <w:bookmarkEnd w:id="2"/>
      <w:r>
        <w:rPr>
          <w:rFonts w:ascii="Verdana" w:eastAsia="Verdana" w:hAnsi="Verdana" w:cs="Verdana"/>
          <w:b/>
          <w:sz w:val="20"/>
          <w:szCs w:val="20"/>
        </w:rPr>
        <w:t>Dados do perfil dos profissionais participantes da primeira etapa da pesquisa. Niterói, RJ, 2014</w:t>
      </w:r>
    </w:p>
    <w:p w:rsidR="009A6B51" w:rsidRDefault="009A6B51" w:rsidP="009A6B51">
      <w:pPr>
        <w:spacing w:before="240" w:after="120" w:line="240" w:lineRule="auto"/>
        <w:jc w:val="both"/>
      </w:pPr>
    </w:p>
    <w:tbl>
      <w:tblPr>
        <w:tblW w:w="6440" w:type="dxa"/>
        <w:jc w:val="center"/>
        <w:tblInd w:w="-185" w:type="dxa"/>
        <w:tblLayout w:type="fixed"/>
        <w:tblCellMar>
          <w:left w:w="115" w:type="dxa"/>
          <w:right w:w="115" w:type="dxa"/>
        </w:tblCellMar>
        <w:tblLook w:val="0000" w:firstRow="0" w:lastRow="0" w:firstColumn="0" w:lastColumn="0" w:noHBand="0" w:noVBand="0"/>
      </w:tblPr>
      <w:tblGrid>
        <w:gridCol w:w="4180"/>
        <w:gridCol w:w="960"/>
        <w:gridCol w:w="1300"/>
      </w:tblGrid>
      <w:tr w:rsidR="009A6B51" w:rsidTr="00AB511F">
        <w:trPr>
          <w:trHeight w:val="20"/>
          <w:jc w:val="center"/>
        </w:trPr>
        <w:tc>
          <w:tcPr>
            <w:tcW w:w="4180" w:type="dxa"/>
            <w:tcBorders>
              <w:top w:val="single" w:sz="4" w:space="0" w:color="F79646"/>
              <w:bottom w:val="single" w:sz="4" w:space="0" w:color="F79646"/>
            </w:tcBorders>
          </w:tcPr>
          <w:p w:rsidR="009A6B51" w:rsidRDefault="009A6B51" w:rsidP="00AB511F">
            <w:pPr>
              <w:jc w:val="both"/>
            </w:pPr>
            <w:r w:rsidRPr="00686B7C">
              <w:rPr>
                <w:rFonts w:ascii="Verdana" w:eastAsia="Verdana" w:hAnsi="Verdana" w:cs="Verdana"/>
                <w:b/>
                <w:sz w:val="20"/>
                <w:szCs w:val="20"/>
              </w:rPr>
              <w:t>VARIÁVEIS</w:t>
            </w:r>
          </w:p>
        </w:tc>
        <w:tc>
          <w:tcPr>
            <w:tcW w:w="96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b/>
                <w:sz w:val="20"/>
                <w:szCs w:val="20"/>
              </w:rPr>
              <w:t>N=45</w:t>
            </w:r>
          </w:p>
        </w:tc>
        <w:tc>
          <w:tcPr>
            <w:tcW w:w="130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b/>
                <w:sz w:val="20"/>
                <w:szCs w:val="20"/>
              </w:rPr>
              <w:t>%</w:t>
            </w:r>
          </w:p>
        </w:tc>
      </w:tr>
      <w:tr w:rsidR="009A6B51" w:rsidTr="00AB511F">
        <w:trPr>
          <w:trHeight w:val="20"/>
          <w:jc w:val="center"/>
        </w:trPr>
        <w:tc>
          <w:tcPr>
            <w:tcW w:w="4180" w:type="dxa"/>
            <w:tcBorders>
              <w:top w:val="single" w:sz="4" w:space="0" w:color="F79646"/>
              <w:bottom w:val="single" w:sz="4" w:space="0" w:color="F79646"/>
            </w:tcBorders>
          </w:tcPr>
          <w:p w:rsidR="009A6B51" w:rsidRDefault="009A6B51" w:rsidP="00AB511F">
            <w:r w:rsidRPr="00686B7C">
              <w:rPr>
                <w:rFonts w:ascii="Verdana" w:eastAsia="Verdana" w:hAnsi="Verdana" w:cs="Verdana"/>
                <w:b/>
                <w:sz w:val="20"/>
                <w:szCs w:val="20"/>
              </w:rPr>
              <w:t>Sexo</w:t>
            </w:r>
          </w:p>
        </w:tc>
        <w:tc>
          <w:tcPr>
            <w:tcW w:w="96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 </w:t>
            </w:r>
          </w:p>
        </w:tc>
        <w:tc>
          <w:tcPr>
            <w:tcW w:w="130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 </w:t>
            </w:r>
          </w:p>
        </w:tc>
      </w:tr>
      <w:tr w:rsidR="009A6B51" w:rsidTr="00AB511F">
        <w:trPr>
          <w:trHeight w:val="20"/>
          <w:jc w:val="center"/>
        </w:trPr>
        <w:tc>
          <w:tcPr>
            <w:tcW w:w="4180" w:type="dxa"/>
            <w:tcBorders>
              <w:top w:val="single" w:sz="4" w:space="0" w:color="F79646"/>
            </w:tcBorders>
          </w:tcPr>
          <w:p w:rsidR="009A6B51" w:rsidRDefault="009A6B51" w:rsidP="00AB511F">
            <w:r w:rsidRPr="00686B7C">
              <w:rPr>
                <w:rFonts w:ascii="Verdana" w:eastAsia="Verdana" w:hAnsi="Verdana" w:cs="Verdana"/>
                <w:sz w:val="20"/>
                <w:szCs w:val="20"/>
              </w:rPr>
              <w:t>Homem</w:t>
            </w:r>
          </w:p>
        </w:tc>
        <w:tc>
          <w:tcPr>
            <w:tcW w:w="960" w:type="dxa"/>
            <w:tcBorders>
              <w:top w:val="single" w:sz="4" w:space="0" w:color="F79646"/>
            </w:tcBorders>
            <w:vAlign w:val="center"/>
          </w:tcPr>
          <w:p w:rsidR="009A6B51" w:rsidRDefault="009A6B51" w:rsidP="00AB511F">
            <w:pPr>
              <w:jc w:val="center"/>
            </w:pPr>
            <w:proofErr w:type="gramStart"/>
            <w:r w:rsidRPr="00686B7C">
              <w:rPr>
                <w:rFonts w:ascii="Verdana" w:eastAsia="Verdana" w:hAnsi="Verdana" w:cs="Verdana"/>
                <w:sz w:val="20"/>
                <w:szCs w:val="20"/>
              </w:rPr>
              <w:t>8</w:t>
            </w:r>
            <w:proofErr w:type="gramEnd"/>
          </w:p>
        </w:tc>
        <w:tc>
          <w:tcPr>
            <w:tcW w:w="130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18</w:t>
            </w:r>
          </w:p>
        </w:tc>
      </w:tr>
      <w:tr w:rsidR="009A6B51" w:rsidTr="00AB511F">
        <w:trPr>
          <w:trHeight w:val="20"/>
          <w:jc w:val="center"/>
        </w:trPr>
        <w:tc>
          <w:tcPr>
            <w:tcW w:w="4180" w:type="dxa"/>
            <w:tcBorders>
              <w:bottom w:val="single" w:sz="4" w:space="0" w:color="F79646"/>
            </w:tcBorders>
          </w:tcPr>
          <w:p w:rsidR="009A6B51" w:rsidRDefault="009A6B51" w:rsidP="00AB511F">
            <w:r w:rsidRPr="00686B7C">
              <w:rPr>
                <w:rFonts w:ascii="Verdana" w:eastAsia="Verdana" w:hAnsi="Verdana" w:cs="Verdana"/>
                <w:sz w:val="20"/>
                <w:szCs w:val="20"/>
              </w:rPr>
              <w:t>Mulher</w:t>
            </w:r>
          </w:p>
        </w:tc>
        <w:tc>
          <w:tcPr>
            <w:tcW w:w="960" w:type="dxa"/>
            <w:tcBorders>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37</w:t>
            </w:r>
          </w:p>
        </w:tc>
        <w:tc>
          <w:tcPr>
            <w:tcW w:w="1300" w:type="dxa"/>
            <w:tcBorders>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82</w:t>
            </w:r>
          </w:p>
        </w:tc>
      </w:tr>
      <w:tr w:rsidR="009A6B51" w:rsidTr="00AB511F">
        <w:trPr>
          <w:trHeight w:val="20"/>
          <w:jc w:val="center"/>
        </w:trPr>
        <w:tc>
          <w:tcPr>
            <w:tcW w:w="4180" w:type="dxa"/>
            <w:tcBorders>
              <w:top w:val="single" w:sz="4" w:space="0" w:color="F79646"/>
              <w:bottom w:val="single" w:sz="4" w:space="0" w:color="F79646"/>
            </w:tcBorders>
          </w:tcPr>
          <w:p w:rsidR="009A6B51" w:rsidRDefault="009A6B51" w:rsidP="00AB511F">
            <w:r w:rsidRPr="00686B7C">
              <w:rPr>
                <w:rFonts w:ascii="Verdana" w:eastAsia="Verdana" w:hAnsi="Verdana" w:cs="Verdana"/>
                <w:b/>
                <w:sz w:val="20"/>
                <w:szCs w:val="20"/>
              </w:rPr>
              <w:t>Idade</w:t>
            </w:r>
          </w:p>
        </w:tc>
        <w:tc>
          <w:tcPr>
            <w:tcW w:w="96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 </w:t>
            </w:r>
          </w:p>
        </w:tc>
        <w:tc>
          <w:tcPr>
            <w:tcW w:w="130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 </w:t>
            </w:r>
          </w:p>
        </w:tc>
      </w:tr>
      <w:tr w:rsidR="009A6B51" w:rsidTr="00AB511F">
        <w:trPr>
          <w:trHeight w:val="20"/>
          <w:jc w:val="center"/>
        </w:trPr>
        <w:tc>
          <w:tcPr>
            <w:tcW w:w="4180" w:type="dxa"/>
            <w:tcBorders>
              <w:top w:val="single" w:sz="4" w:space="0" w:color="F79646"/>
            </w:tcBorders>
          </w:tcPr>
          <w:p w:rsidR="009A6B51" w:rsidRDefault="009A6B51" w:rsidP="00AB511F">
            <w:r w:rsidRPr="00686B7C">
              <w:rPr>
                <w:rFonts w:ascii="Verdana" w:eastAsia="Verdana" w:hAnsi="Verdana" w:cs="Verdana"/>
                <w:sz w:val="20"/>
                <w:szCs w:val="20"/>
              </w:rPr>
              <w:t>20 –| 30 anos</w:t>
            </w:r>
          </w:p>
        </w:tc>
        <w:tc>
          <w:tcPr>
            <w:tcW w:w="960" w:type="dxa"/>
            <w:tcBorders>
              <w:top w:val="single" w:sz="4" w:space="0" w:color="F79646"/>
            </w:tcBorders>
            <w:vAlign w:val="center"/>
          </w:tcPr>
          <w:p w:rsidR="009A6B51" w:rsidRDefault="009A6B51" w:rsidP="00AB511F">
            <w:pPr>
              <w:jc w:val="center"/>
            </w:pPr>
            <w:proofErr w:type="gramStart"/>
            <w:r w:rsidRPr="00686B7C">
              <w:rPr>
                <w:rFonts w:ascii="Verdana" w:eastAsia="Verdana" w:hAnsi="Verdana" w:cs="Verdana"/>
                <w:sz w:val="20"/>
                <w:szCs w:val="20"/>
              </w:rPr>
              <w:t>6</w:t>
            </w:r>
            <w:proofErr w:type="gramEnd"/>
          </w:p>
        </w:tc>
        <w:tc>
          <w:tcPr>
            <w:tcW w:w="130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13</w:t>
            </w:r>
          </w:p>
        </w:tc>
      </w:tr>
      <w:tr w:rsidR="009A6B51" w:rsidTr="00AB511F">
        <w:trPr>
          <w:trHeight w:val="20"/>
          <w:jc w:val="center"/>
        </w:trPr>
        <w:tc>
          <w:tcPr>
            <w:tcW w:w="4180" w:type="dxa"/>
          </w:tcPr>
          <w:p w:rsidR="009A6B51" w:rsidRDefault="009A6B51" w:rsidP="00AB511F">
            <w:r w:rsidRPr="00686B7C">
              <w:rPr>
                <w:rFonts w:ascii="Verdana" w:eastAsia="Verdana" w:hAnsi="Verdana" w:cs="Verdana"/>
                <w:sz w:val="20"/>
                <w:szCs w:val="20"/>
              </w:rPr>
              <w:t>30 --|40 anos</w:t>
            </w:r>
          </w:p>
        </w:tc>
        <w:tc>
          <w:tcPr>
            <w:tcW w:w="960" w:type="dxa"/>
            <w:vAlign w:val="center"/>
          </w:tcPr>
          <w:p w:rsidR="009A6B51" w:rsidRDefault="009A6B51" w:rsidP="00AB511F">
            <w:pPr>
              <w:jc w:val="center"/>
            </w:pPr>
            <w:r w:rsidRPr="00686B7C">
              <w:rPr>
                <w:rFonts w:ascii="Verdana" w:eastAsia="Verdana" w:hAnsi="Verdana" w:cs="Verdana"/>
                <w:sz w:val="20"/>
                <w:szCs w:val="20"/>
              </w:rPr>
              <w:t>16</w:t>
            </w:r>
          </w:p>
        </w:tc>
        <w:tc>
          <w:tcPr>
            <w:tcW w:w="1300" w:type="dxa"/>
            <w:vAlign w:val="center"/>
          </w:tcPr>
          <w:p w:rsidR="009A6B51" w:rsidRDefault="009A6B51" w:rsidP="00AB511F">
            <w:pPr>
              <w:jc w:val="center"/>
            </w:pPr>
            <w:r w:rsidRPr="00686B7C">
              <w:rPr>
                <w:rFonts w:ascii="Verdana" w:eastAsia="Verdana" w:hAnsi="Verdana" w:cs="Verdana"/>
                <w:sz w:val="20"/>
                <w:szCs w:val="20"/>
              </w:rPr>
              <w:t>36</w:t>
            </w:r>
          </w:p>
        </w:tc>
      </w:tr>
      <w:tr w:rsidR="009A6B51" w:rsidTr="00AB511F">
        <w:trPr>
          <w:trHeight w:val="20"/>
          <w:jc w:val="center"/>
        </w:trPr>
        <w:tc>
          <w:tcPr>
            <w:tcW w:w="4180" w:type="dxa"/>
          </w:tcPr>
          <w:p w:rsidR="009A6B51" w:rsidRDefault="009A6B51" w:rsidP="00AB511F">
            <w:r w:rsidRPr="00686B7C">
              <w:rPr>
                <w:rFonts w:ascii="Verdana" w:eastAsia="Verdana" w:hAnsi="Verdana" w:cs="Verdana"/>
                <w:sz w:val="20"/>
                <w:szCs w:val="20"/>
              </w:rPr>
              <w:t>40--|50 anos</w:t>
            </w:r>
          </w:p>
        </w:tc>
        <w:tc>
          <w:tcPr>
            <w:tcW w:w="960" w:type="dxa"/>
            <w:vAlign w:val="center"/>
          </w:tcPr>
          <w:p w:rsidR="009A6B51" w:rsidRDefault="009A6B51" w:rsidP="00AB511F">
            <w:pPr>
              <w:jc w:val="center"/>
            </w:pPr>
            <w:proofErr w:type="gramStart"/>
            <w:r w:rsidRPr="00686B7C">
              <w:rPr>
                <w:rFonts w:ascii="Verdana" w:eastAsia="Verdana" w:hAnsi="Verdana" w:cs="Verdana"/>
                <w:sz w:val="20"/>
                <w:szCs w:val="20"/>
              </w:rPr>
              <w:t>6</w:t>
            </w:r>
            <w:proofErr w:type="gramEnd"/>
          </w:p>
        </w:tc>
        <w:tc>
          <w:tcPr>
            <w:tcW w:w="1300" w:type="dxa"/>
            <w:vAlign w:val="center"/>
          </w:tcPr>
          <w:p w:rsidR="009A6B51" w:rsidRDefault="009A6B51" w:rsidP="00AB511F">
            <w:pPr>
              <w:jc w:val="center"/>
            </w:pPr>
            <w:r w:rsidRPr="00686B7C">
              <w:rPr>
                <w:rFonts w:ascii="Verdana" w:eastAsia="Verdana" w:hAnsi="Verdana" w:cs="Verdana"/>
                <w:sz w:val="20"/>
                <w:szCs w:val="20"/>
              </w:rPr>
              <w:t>13</w:t>
            </w:r>
          </w:p>
        </w:tc>
      </w:tr>
      <w:tr w:rsidR="009A6B51" w:rsidTr="00AB511F">
        <w:trPr>
          <w:trHeight w:val="20"/>
          <w:jc w:val="center"/>
        </w:trPr>
        <w:tc>
          <w:tcPr>
            <w:tcW w:w="4180" w:type="dxa"/>
            <w:tcBorders>
              <w:bottom w:val="single" w:sz="4" w:space="0" w:color="F79646"/>
            </w:tcBorders>
          </w:tcPr>
          <w:p w:rsidR="009A6B51" w:rsidRDefault="009A6B51" w:rsidP="00AB511F">
            <w:r w:rsidRPr="00686B7C">
              <w:rPr>
                <w:rFonts w:ascii="Verdana" w:eastAsia="Verdana" w:hAnsi="Verdana" w:cs="Verdana"/>
                <w:sz w:val="20"/>
                <w:szCs w:val="20"/>
              </w:rPr>
              <w:t>50--|60 anos</w:t>
            </w:r>
          </w:p>
        </w:tc>
        <w:tc>
          <w:tcPr>
            <w:tcW w:w="960" w:type="dxa"/>
            <w:tcBorders>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15</w:t>
            </w:r>
          </w:p>
        </w:tc>
        <w:tc>
          <w:tcPr>
            <w:tcW w:w="1300" w:type="dxa"/>
            <w:tcBorders>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33</w:t>
            </w:r>
          </w:p>
        </w:tc>
      </w:tr>
      <w:tr w:rsidR="009A6B51" w:rsidTr="00AB511F">
        <w:trPr>
          <w:trHeight w:val="20"/>
          <w:jc w:val="center"/>
        </w:trPr>
        <w:tc>
          <w:tcPr>
            <w:tcW w:w="4180" w:type="dxa"/>
            <w:tcBorders>
              <w:top w:val="single" w:sz="4" w:space="0" w:color="F79646"/>
              <w:bottom w:val="single" w:sz="4" w:space="0" w:color="F79646"/>
            </w:tcBorders>
          </w:tcPr>
          <w:p w:rsidR="009A6B51" w:rsidRDefault="009A6B51" w:rsidP="00AB511F">
            <w:r w:rsidRPr="00686B7C">
              <w:rPr>
                <w:rFonts w:ascii="Verdana" w:eastAsia="Verdana" w:hAnsi="Verdana" w:cs="Verdana"/>
                <w:sz w:val="20"/>
                <w:szCs w:val="20"/>
              </w:rPr>
              <w:t>60--|70 anos</w:t>
            </w:r>
          </w:p>
        </w:tc>
        <w:tc>
          <w:tcPr>
            <w:tcW w:w="960" w:type="dxa"/>
            <w:tcBorders>
              <w:top w:val="single" w:sz="4" w:space="0" w:color="F79646"/>
              <w:bottom w:val="single" w:sz="4" w:space="0" w:color="F79646"/>
            </w:tcBorders>
            <w:vAlign w:val="center"/>
          </w:tcPr>
          <w:p w:rsidR="009A6B51" w:rsidRDefault="009A6B51" w:rsidP="00AB511F">
            <w:pPr>
              <w:jc w:val="center"/>
            </w:pPr>
            <w:proofErr w:type="gramStart"/>
            <w:r w:rsidRPr="00686B7C">
              <w:rPr>
                <w:rFonts w:ascii="Verdana" w:eastAsia="Verdana" w:hAnsi="Verdana" w:cs="Verdana"/>
                <w:sz w:val="20"/>
                <w:szCs w:val="20"/>
              </w:rPr>
              <w:t>2</w:t>
            </w:r>
            <w:proofErr w:type="gramEnd"/>
          </w:p>
        </w:tc>
        <w:tc>
          <w:tcPr>
            <w:tcW w:w="1300" w:type="dxa"/>
            <w:tcBorders>
              <w:top w:val="single" w:sz="4" w:space="0" w:color="F79646"/>
              <w:bottom w:val="single" w:sz="4" w:space="0" w:color="F79646"/>
            </w:tcBorders>
            <w:vAlign w:val="center"/>
          </w:tcPr>
          <w:p w:rsidR="009A6B51" w:rsidRDefault="009A6B51" w:rsidP="00AB511F">
            <w:pPr>
              <w:jc w:val="center"/>
            </w:pPr>
            <w:proofErr w:type="gramStart"/>
            <w:r w:rsidRPr="00686B7C">
              <w:rPr>
                <w:rFonts w:ascii="Verdana" w:eastAsia="Verdana" w:hAnsi="Verdana" w:cs="Verdana"/>
                <w:sz w:val="20"/>
                <w:szCs w:val="20"/>
              </w:rPr>
              <w:t>5</w:t>
            </w:r>
            <w:proofErr w:type="gramEnd"/>
          </w:p>
        </w:tc>
      </w:tr>
      <w:tr w:rsidR="009A6B51" w:rsidTr="00AB511F">
        <w:trPr>
          <w:trHeight w:val="20"/>
          <w:jc w:val="center"/>
        </w:trPr>
        <w:tc>
          <w:tcPr>
            <w:tcW w:w="4180" w:type="dxa"/>
            <w:tcBorders>
              <w:top w:val="single" w:sz="4" w:space="0" w:color="F79646"/>
              <w:bottom w:val="single" w:sz="4" w:space="0" w:color="F79646"/>
            </w:tcBorders>
          </w:tcPr>
          <w:p w:rsidR="009A6B51" w:rsidRDefault="009A6B51" w:rsidP="00AB511F">
            <w:r w:rsidRPr="00686B7C">
              <w:rPr>
                <w:rFonts w:ascii="Verdana" w:eastAsia="Verdana" w:hAnsi="Verdana" w:cs="Verdana"/>
                <w:b/>
                <w:sz w:val="20"/>
                <w:szCs w:val="20"/>
              </w:rPr>
              <w:t>Estado civil</w:t>
            </w:r>
          </w:p>
        </w:tc>
        <w:tc>
          <w:tcPr>
            <w:tcW w:w="96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 </w:t>
            </w:r>
          </w:p>
        </w:tc>
        <w:tc>
          <w:tcPr>
            <w:tcW w:w="130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 </w:t>
            </w:r>
          </w:p>
        </w:tc>
      </w:tr>
      <w:tr w:rsidR="009A6B51" w:rsidTr="00AB511F">
        <w:trPr>
          <w:trHeight w:val="20"/>
          <w:jc w:val="center"/>
        </w:trPr>
        <w:tc>
          <w:tcPr>
            <w:tcW w:w="4180" w:type="dxa"/>
            <w:tcBorders>
              <w:top w:val="single" w:sz="4" w:space="0" w:color="F79646"/>
            </w:tcBorders>
          </w:tcPr>
          <w:p w:rsidR="009A6B51" w:rsidRDefault="009A6B51" w:rsidP="00AB511F">
            <w:r w:rsidRPr="00686B7C">
              <w:rPr>
                <w:rFonts w:ascii="Verdana" w:eastAsia="Verdana" w:hAnsi="Verdana" w:cs="Verdana"/>
                <w:sz w:val="20"/>
                <w:szCs w:val="20"/>
              </w:rPr>
              <w:t>Casados</w:t>
            </w:r>
          </w:p>
        </w:tc>
        <w:tc>
          <w:tcPr>
            <w:tcW w:w="96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19</w:t>
            </w:r>
          </w:p>
        </w:tc>
        <w:tc>
          <w:tcPr>
            <w:tcW w:w="130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42</w:t>
            </w:r>
          </w:p>
        </w:tc>
      </w:tr>
      <w:tr w:rsidR="009A6B51" w:rsidTr="00AB511F">
        <w:trPr>
          <w:trHeight w:val="20"/>
          <w:jc w:val="center"/>
        </w:trPr>
        <w:tc>
          <w:tcPr>
            <w:tcW w:w="4180" w:type="dxa"/>
          </w:tcPr>
          <w:p w:rsidR="009A6B51" w:rsidRDefault="009A6B51" w:rsidP="00AB511F">
            <w:r w:rsidRPr="00686B7C">
              <w:rPr>
                <w:rFonts w:ascii="Verdana" w:eastAsia="Verdana" w:hAnsi="Verdana" w:cs="Verdana"/>
                <w:sz w:val="20"/>
                <w:szCs w:val="20"/>
              </w:rPr>
              <w:lastRenderedPageBreak/>
              <w:t>Solteiros</w:t>
            </w:r>
          </w:p>
        </w:tc>
        <w:tc>
          <w:tcPr>
            <w:tcW w:w="960" w:type="dxa"/>
            <w:vAlign w:val="center"/>
          </w:tcPr>
          <w:p w:rsidR="009A6B51" w:rsidRDefault="009A6B51" w:rsidP="00AB511F">
            <w:pPr>
              <w:jc w:val="center"/>
            </w:pPr>
            <w:r w:rsidRPr="00686B7C">
              <w:rPr>
                <w:rFonts w:ascii="Verdana" w:eastAsia="Verdana" w:hAnsi="Verdana" w:cs="Verdana"/>
                <w:sz w:val="20"/>
                <w:szCs w:val="20"/>
              </w:rPr>
              <w:t>19</w:t>
            </w:r>
          </w:p>
        </w:tc>
        <w:tc>
          <w:tcPr>
            <w:tcW w:w="1300" w:type="dxa"/>
            <w:vAlign w:val="center"/>
          </w:tcPr>
          <w:p w:rsidR="009A6B51" w:rsidRDefault="009A6B51" w:rsidP="00AB511F">
            <w:pPr>
              <w:jc w:val="center"/>
            </w:pPr>
            <w:r w:rsidRPr="00686B7C">
              <w:rPr>
                <w:rFonts w:ascii="Verdana" w:eastAsia="Verdana" w:hAnsi="Verdana" w:cs="Verdana"/>
                <w:sz w:val="20"/>
                <w:szCs w:val="20"/>
              </w:rPr>
              <w:t>42</w:t>
            </w:r>
          </w:p>
        </w:tc>
      </w:tr>
      <w:tr w:rsidR="009A6B51" w:rsidTr="00AB511F">
        <w:trPr>
          <w:trHeight w:val="20"/>
          <w:jc w:val="center"/>
        </w:trPr>
        <w:tc>
          <w:tcPr>
            <w:tcW w:w="4180" w:type="dxa"/>
            <w:tcBorders>
              <w:bottom w:val="single" w:sz="4" w:space="0" w:color="F79646"/>
            </w:tcBorders>
          </w:tcPr>
          <w:p w:rsidR="009A6B51" w:rsidRDefault="009A6B51" w:rsidP="00AB511F">
            <w:r w:rsidRPr="00686B7C">
              <w:rPr>
                <w:rFonts w:ascii="Verdana" w:eastAsia="Verdana" w:hAnsi="Verdana" w:cs="Verdana"/>
                <w:sz w:val="20"/>
                <w:szCs w:val="20"/>
              </w:rPr>
              <w:t>Divorciados</w:t>
            </w:r>
          </w:p>
        </w:tc>
        <w:tc>
          <w:tcPr>
            <w:tcW w:w="960" w:type="dxa"/>
            <w:tcBorders>
              <w:bottom w:val="single" w:sz="4" w:space="0" w:color="F79646"/>
            </w:tcBorders>
            <w:vAlign w:val="center"/>
          </w:tcPr>
          <w:p w:rsidR="009A6B51" w:rsidRDefault="009A6B51" w:rsidP="00AB511F">
            <w:pPr>
              <w:jc w:val="center"/>
            </w:pPr>
            <w:proofErr w:type="gramStart"/>
            <w:r w:rsidRPr="00686B7C">
              <w:rPr>
                <w:rFonts w:ascii="Verdana" w:eastAsia="Verdana" w:hAnsi="Verdana" w:cs="Verdana"/>
                <w:sz w:val="20"/>
                <w:szCs w:val="20"/>
              </w:rPr>
              <w:t>7</w:t>
            </w:r>
            <w:proofErr w:type="gramEnd"/>
          </w:p>
        </w:tc>
        <w:tc>
          <w:tcPr>
            <w:tcW w:w="1300" w:type="dxa"/>
            <w:tcBorders>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16</w:t>
            </w:r>
          </w:p>
        </w:tc>
      </w:tr>
      <w:tr w:rsidR="009A6B51" w:rsidTr="00AB511F">
        <w:trPr>
          <w:trHeight w:val="20"/>
          <w:jc w:val="center"/>
        </w:trPr>
        <w:tc>
          <w:tcPr>
            <w:tcW w:w="4180" w:type="dxa"/>
            <w:tcBorders>
              <w:top w:val="single" w:sz="4" w:space="0" w:color="F79646"/>
              <w:bottom w:val="single" w:sz="4" w:space="0" w:color="F79646"/>
            </w:tcBorders>
          </w:tcPr>
          <w:p w:rsidR="009A6B51" w:rsidRDefault="009A6B51" w:rsidP="00AB511F">
            <w:r w:rsidRPr="00686B7C">
              <w:rPr>
                <w:rFonts w:ascii="Verdana" w:eastAsia="Verdana" w:hAnsi="Verdana" w:cs="Verdana"/>
                <w:b/>
                <w:sz w:val="20"/>
                <w:szCs w:val="20"/>
              </w:rPr>
              <w:t>Escolaridade</w:t>
            </w:r>
          </w:p>
        </w:tc>
        <w:tc>
          <w:tcPr>
            <w:tcW w:w="960" w:type="dxa"/>
            <w:tcBorders>
              <w:top w:val="single" w:sz="4" w:space="0" w:color="F79646"/>
              <w:bottom w:val="single" w:sz="4" w:space="0" w:color="F79646"/>
            </w:tcBorders>
            <w:vAlign w:val="center"/>
          </w:tcPr>
          <w:p w:rsidR="009A6B51" w:rsidRDefault="009A6B51" w:rsidP="00AB511F">
            <w:pPr>
              <w:jc w:val="center"/>
            </w:pPr>
          </w:p>
        </w:tc>
        <w:tc>
          <w:tcPr>
            <w:tcW w:w="1300" w:type="dxa"/>
            <w:tcBorders>
              <w:top w:val="single" w:sz="4" w:space="0" w:color="F79646"/>
              <w:bottom w:val="single" w:sz="4" w:space="0" w:color="F79646"/>
            </w:tcBorders>
            <w:vAlign w:val="center"/>
          </w:tcPr>
          <w:p w:rsidR="009A6B51" w:rsidRDefault="009A6B51" w:rsidP="00AB511F">
            <w:pPr>
              <w:jc w:val="center"/>
            </w:pPr>
          </w:p>
        </w:tc>
      </w:tr>
      <w:tr w:rsidR="009A6B51" w:rsidTr="00AB511F">
        <w:trPr>
          <w:trHeight w:val="20"/>
          <w:jc w:val="center"/>
        </w:trPr>
        <w:tc>
          <w:tcPr>
            <w:tcW w:w="4180" w:type="dxa"/>
            <w:tcBorders>
              <w:top w:val="single" w:sz="4" w:space="0" w:color="F79646"/>
            </w:tcBorders>
          </w:tcPr>
          <w:p w:rsidR="009A6B51" w:rsidRDefault="009A6B51" w:rsidP="00AB511F">
            <w:r w:rsidRPr="00686B7C">
              <w:rPr>
                <w:rFonts w:ascii="Verdana" w:eastAsia="Verdana" w:hAnsi="Verdana" w:cs="Verdana"/>
                <w:sz w:val="20"/>
                <w:szCs w:val="20"/>
              </w:rPr>
              <w:t>2º Completo</w:t>
            </w:r>
          </w:p>
        </w:tc>
        <w:tc>
          <w:tcPr>
            <w:tcW w:w="96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11</w:t>
            </w:r>
          </w:p>
        </w:tc>
        <w:tc>
          <w:tcPr>
            <w:tcW w:w="130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25</w:t>
            </w:r>
          </w:p>
        </w:tc>
      </w:tr>
      <w:tr w:rsidR="009A6B51" w:rsidTr="00AB511F">
        <w:trPr>
          <w:trHeight w:val="20"/>
          <w:jc w:val="center"/>
        </w:trPr>
        <w:tc>
          <w:tcPr>
            <w:tcW w:w="4180" w:type="dxa"/>
          </w:tcPr>
          <w:p w:rsidR="009A6B51" w:rsidRDefault="009A6B51" w:rsidP="00AB511F">
            <w:r w:rsidRPr="00686B7C">
              <w:rPr>
                <w:rFonts w:ascii="Verdana" w:eastAsia="Verdana" w:hAnsi="Verdana" w:cs="Verdana"/>
                <w:sz w:val="20"/>
                <w:szCs w:val="20"/>
              </w:rPr>
              <w:t>Ensino superior incompleto</w:t>
            </w:r>
          </w:p>
        </w:tc>
        <w:tc>
          <w:tcPr>
            <w:tcW w:w="960" w:type="dxa"/>
            <w:vAlign w:val="center"/>
          </w:tcPr>
          <w:p w:rsidR="009A6B51" w:rsidRDefault="009A6B51" w:rsidP="00AB511F">
            <w:pPr>
              <w:jc w:val="center"/>
            </w:pPr>
            <w:proofErr w:type="gramStart"/>
            <w:r w:rsidRPr="00686B7C">
              <w:rPr>
                <w:rFonts w:ascii="Verdana" w:eastAsia="Verdana" w:hAnsi="Verdana" w:cs="Verdana"/>
                <w:sz w:val="20"/>
                <w:szCs w:val="20"/>
              </w:rPr>
              <w:t>4</w:t>
            </w:r>
            <w:proofErr w:type="gramEnd"/>
          </w:p>
        </w:tc>
        <w:tc>
          <w:tcPr>
            <w:tcW w:w="1300" w:type="dxa"/>
            <w:vAlign w:val="center"/>
          </w:tcPr>
          <w:p w:rsidR="009A6B51" w:rsidRDefault="009A6B51" w:rsidP="00AB511F">
            <w:pPr>
              <w:jc w:val="center"/>
            </w:pPr>
            <w:proofErr w:type="gramStart"/>
            <w:r w:rsidRPr="00686B7C">
              <w:rPr>
                <w:rFonts w:ascii="Verdana" w:eastAsia="Verdana" w:hAnsi="Verdana" w:cs="Verdana"/>
                <w:sz w:val="20"/>
                <w:szCs w:val="20"/>
              </w:rPr>
              <w:t>9</w:t>
            </w:r>
            <w:proofErr w:type="gramEnd"/>
          </w:p>
        </w:tc>
      </w:tr>
      <w:tr w:rsidR="009A6B51" w:rsidTr="00AB511F">
        <w:trPr>
          <w:trHeight w:val="20"/>
          <w:jc w:val="center"/>
        </w:trPr>
        <w:tc>
          <w:tcPr>
            <w:tcW w:w="4180" w:type="dxa"/>
          </w:tcPr>
          <w:p w:rsidR="009A6B51" w:rsidRDefault="009A6B51" w:rsidP="00AB511F">
            <w:r w:rsidRPr="00686B7C">
              <w:rPr>
                <w:rFonts w:ascii="Verdana" w:eastAsia="Verdana" w:hAnsi="Verdana" w:cs="Verdana"/>
                <w:sz w:val="20"/>
                <w:szCs w:val="20"/>
              </w:rPr>
              <w:t>Ensino superior completo</w:t>
            </w:r>
          </w:p>
        </w:tc>
        <w:tc>
          <w:tcPr>
            <w:tcW w:w="960" w:type="dxa"/>
            <w:vAlign w:val="center"/>
          </w:tcPr>
          <w:p w:rsidR="009A6B51" w:rsidRDefault="009A6B51" w:rsidP="00AB511F">
            <w:pPr>
              <w:jc w:val="center"/>
            </w:pPr>
            <w:r w:rsidRPr="00686B7C">
              <w:rPr>
                <w:rFonts w:ascii="Verdana" w:eastAsia="Verdana" w:hAnsi="Verdana" w:cs="Verdana"/>
                <w:sz w:val="20"/>
                <w:szCs w:val="20"/>
              </w:rPr>
              <w:t>15</w:t>
            </w:r>
          </w:p>
        </w:tc>
        <w:tc>
          <w:tcPr>
            <w:tcW w:w="1300" w:type="dxa"/>
            <w:vAlign w:val="center"/>
          </w:tcPr>
          <w:p w:rsidR="009A6B51" w:rsidRDefault="009A6B51" w:rsidP="00AB511F">
            <w:pPr>
              <w:jc w:val="center"/>
            </w:pPr>
            <w:r w:rsidRPr="00686B7C">
              <w:rPr>
                <w:rFonts w:ascii="Verdana" w:eastAsia="Verdana" w:hAnsi="Verdana" w:cs="Verdana"/>
                <w:sz w:val="20"/>
                <w:szCs w:val="20"/>
              </w:rPr>
              <w:t>33</w:t>
            </w:r>
          </w:p>
        </w:tc>
      </w:tr>
      <w:tr w:rsidR="009A6B51" w:rsidTr="00AB511F">
        <w:trPr>
          <w:trHeight w:val="20"/>
          <w:jc w:val="center"/>
        </w:trPr>
        <w:tc>
          <w:tcPr>
            <w:tcW w:w="4180" w:type="dxa"/>
          </w:tcPr>
          <w:p w:rsidR="009A6B51" w:rsidRDefault="009A6B51" w:rsidP="00AB511F">
            <w:r w:rsidRPr="00686B7C">
              <w:rPr>
                <w:rFonts w:ascii="Verdana" w:eastAsia="Verdana" w:hAnsi="Verdana" w:cs="Verdana"/>
                <w:sz w:val="20"/>
                <w:szCs w:val="20"/>
              </w:rPr>
              <w:t>Especialização</w:t>
            </w:r>
          </w:p>
        </w:tc>
        <w:tc>
          <w:tcPr>
            <w:tcW w:w="960" w:type="dxa"/>
            <w:vAlign w:val="center"/>
          </w:tcPr>
          <w:p w:rsidR="009A6B51" w:rsidRDefault="009A6B51" w:rsidP="00AB511F">
            <w:pPr>
              <w:jc w:val="center"/>
            </w:pPr>
            <w:r w:rsidRPr="00686B7C">
              <w:rPr>
                <w:rFonts w:ascii="Verdana" w:eastAsia="Verdana" w:hAnsi="Verdana" w:cs="Verdana"/>
                <w:sz w:val="20"/>
                <w:szCs w:val="20"/>
              </w:rPr>
              <w:t>14</w:t>
            </w:r>
          </w:p>
        </w:tc>
        <w:tc>
          <w:tcPr>
            <w:tcW w:w="1300" w:type="dxa"/>
            <w:vAlign w:val="center"/>
          </w:tcPr>
          <w:p w:rsidR="009A6B51" w:rsidRDefault="009A6B51" w:rsidP="00AB511F">
            <w:pPr>
              <w:jc w:val="center"/>
            </w:pPr>
            <w:r w:rsidRPr="00686B7C">
              <w:rPr>
                <w:rFonts w:ascii="Verdana" w:eastAsia="Verdana" w:hAnsi="Verdana" w:cs="Verdana"/>
                <w:sz w:val="20"/>
                <w:szCs w:val="20"/>
              </w:rPr>
              <w:t>31</w:t>
            </w:r>
          </w:p>
        </w:tc>
      </w:tr>
      <w:tr w:rsidR="009A6B51" w:rsidTr="00AB511F">
        <w:trPr>
          <w:trHeight w:val="20"/>
          <w:jc w:val="center"/>
        </w:trPr>
        <w:tc>
          <w:tcPr>
            <w:tcW w:w="4180" w:type="dxa"/>
          </w:tcPr>
          <w:p w:rsidR="009A6B51" w:rsidRDefault="009A6B51" w:rsidP="00AB511F">
            <w:r w:rsidRPr="00686B7C">
              <w:rPr>
                <w:rFonts w:ascii="Verdana" w:eastAsia="Verdana" w:hAnsi="Verdana" w:cs="Verdana"/>
                <w:sz w:val="20"/>
                <w:szCs w:val="20"/>
              </w:rPr>
              <w:t>Mestrado</w:t>
            </w:r>
          </w:p>
        </w:tc>
        <w:tc>
          <w:tcPr>
            <w:tcW w:w="960" w:type="dxa"/>
            <w:vAlign w:val="center"/>
          </w:tcPr>
          <w:p w:rsidR="009A6B51" w:rsidRDefault="009A6B51" w:rsidP="00AB511F">
            <w:pPr>
              <w:jc w:val="center"/>
            </w:pPr>
            <w:proofErr w:type="gramStart"/>
            <w:r w:rsidRPr="00686B7C">
              <w:rPr>
                <w:rFonts w:ascii="Verdana" w:eastAsia="Verdana" w:hAnsi="Verdana" w:cs="Verdana"/>
                <w:sz w:val="20"/>
                <w:szCs w:val="20"/>
              </w:rPr>
              <w:t>1</w:t>
            </w:r>
            <w:proofErr w:type="gramEnd"/>
          </w:p>
        </w:tc>
        <w:tc>
          <w:tcPr>
            <w:tcW w:w="1300" w:type="dxa"/>
            <w:vAlign w:val="center"/>
          </w:tcPr>
          <w:p w:rsidR="009A6B51" w:rsidRDefault="009A6B51" w:rsidP="00AB511F">
            <w:pPr>
              <w:jc w:val="center"/>
            </w:pPr>
            <w:proofErr w:type="gramStart"/>
            <w:r w:rsidRPr="00686B7C">
              <w:rPr>
                <w:rFonts w:ascii="Verdana" w:eastAsia="Verdana" w:hAnsi="Verdana" w:cs="Verdana"/>
                <w:sz w:val="20"/>
                <w:szCs w:val="20"/>
              </w:rPr>
              <w:t>2</w:t>
            </w:r>
            <w:proofErr w:type="gramEnd"/>
          </w:p>
        </w:tc>
      </w:tr>
      <w:tr w:rsidR="009A6B51" w:rsidTr="00AB511F">
        <w:trPr>
          <w:trHeight w:val="20"/>
          <w:jc w:val="center"/>
        </w:trPr>
        <w:tc>
          <w:tcPr>
            <w:tcW w:w="4180" w:type="dxa"/>
            <w:tcBorders>
              <w:bottom w:val="single" w:sz="4" w:space="0" w:color="F79646"/>
            </w:tcBorders>
          </w:tcPr>
          <w:p w:rsidR="009A6B51" w:rsidRDefault="009A6B51" w:rsidP="00AB511F">
            <w:r w:rsidRPr="00686B7C">
              <w:rPr>
                <w:rFonts w:ascii="Verdana" w:eastAsia="Verdana" w:hAnsi="Verdana" w:cs="Verdana"/>
                <w:sz w:val="20"/>
                <w:szCs w:val="20"/>
              </w:rPr>
              <w:t>Doutorado</w:t>
            </w:r>
          </w:p>
        </w:tc>
        <w:tc>
          <w:tcPr>
            <w:tcW w:w="960" w:type="dxa"/>
            <w:tcBorders>
              <w:bottom w:val="single" w:sz="4" w:space="0" w:color="F79646"/>
            </w:tcBorders>
            <w:vAlign w:val="center"/>
          </w:tcPr>
          <w:p w:rsidR="009A6B51" w:rsidRDefault="009A6B51" w:rsidP="00AB511F">
            <w:pPr>
              <w:jc w:val="center"/>
            </w:pPr>
            <w:proofErr w:type="gramStart"/>
            <w:r w:rsidRPr="00686B7C">
              <w:rPr>
                <w:rFonts w:ascii="Verdana" w:eastAsia="Verdana" w:hAnsi="Verdana" w:cs="Verdana"/>
                <w:sz w:val="20"/>
                <w:szCs w:val="20"/>
              </w:rPr>
              <w:t>0</w:t>
            </w:r>
            <w:proofErr w:type="gramEnd"/>
          </w:p>
        </w:tc>
        <w:tc>
          <w:tcPr>
            <w:tcW w:w="1300" w:type="dxa"/>
            <w:tcBorders>
              <w:bottom w:val="single" w:sz="4" w:space="0" w:color="F79646"/>
            </w:tcBorders>
            <w:vAlign w:val="center"/>
          </w:tcPr>
          <w:p w:rsidR="009A6B51" w:rsidRDefault="009A6B51" w:rsidP="00AB511F">
            <w:pPr>
              <w:jc w:val="center"/>
            </w:pPr>
            <w:proofErr w:type="gramStart"/>
            <w:r w:rsidRPr="00686B7C">
              <w:rPr>
                <w:rFonts w:ascii="Verdana" w:eastAsia="Verdana" w:hAnsi="Verdana" w:cs="Verdana"/>
                <w:sz w:val="20"/>
                <w:szCs w:val="20"/>
              </w:rPr>
              <w:t>0</w:t>
            </w:r>
            <w:proofErr w:type="gramEnd"/>
          </w:p>
        </w:tc>
      </w:tr>
      <w:tr w:rsidR="009A6B51" w:rsidTr="00AB511F">
        <w:trPr>
          <w:trHeight w:val="20"/>
          <w:jc w:val="center"/>
        </w:trPr>
        <w:tc>
          <w:tcPr>
            <w:tcW w:w="6440" w:type="dxa"/>
            <w:gridSpan w:val="3"/>
            <w:tcBorders>
              <w:top w:val="single" w:sz="4" w:space="0" w:color="F79646"/>
            </w:tcBorders>
          </w:tcPr>
          <w:p w:rsidR="009A6B51" w:rsidRDefault="009A6B51" w:rsidP="00AB511F">
            <w:pPr>
              <w:jc w:val="right"/>
            </w:pPr>
            <w:r w:rsidRPr="00686B7C">
              <w:rPr>
                <w:rFonts w:ascii="Verdana" w:eastAsia="Verdana" w:hAnsi="Verdana" w:cs="Verdana"/>
                <w:i/>
                <w:sz w:val="20"/>
                <w:szCs w:val="20"/>
              </w:rPr>
              <w:t>Continua...</w:t>
            </w:r>
          </w:p>
        </w:tc>
      </w:tr>
      <w:tr w:rsidR="009A6B51" w:rsidTr="00AB511F">
        <w:trPr>
          <w:trHeight w:val="20"/>
          <w:jc w:val="center"/>
        </w:trPr>
        <w:tc>
          <w:tcPr>
            <w:tcW w:w="6440" w:type="dxa"/>
            <w:gridSpan w:val="3"/>
            <w:tcBorders>
              <w:bottom w:val="single" w:sz="4" w:space="0" w:color="F79646"/>
            </w:tcBorders>
          </w:tcPr>
          <w:p w:rsidR="009A6B51" w:rsidRDefault="009A6B51" w:rsidP="00AB511F">
            <w:pPr>
              <w:jc w:val="right"/>
            </w:pPr>
            <w:r w:rsidRPr="00686B7C">
              <w:rPr>
                <w:rFonts w:ascii="Verdana" w:eastAsia="Verdana" w:hAnsi="Verdana" w:cs="Verdana"/>
                <w:i/>
                <w:sz w:val="20"/>
                <w:szCs w:val="20"/>
              </w:rPr>
              <w:t>...continuação.</w:t>
            </w:r>
          </w:p>
        </w:tc>
      </w:tr>
      <w:tr w:rsidR="009A6B51" w:rsidTr="00AB511F">
        <w:trPr>
          <w:trHeight w:val="20"/>
          <w:jc w:val="center"/>
        </w:trPr>
        <w:tc>
          <w:tcPr>
            <w:tcW w:w="4180" w:type="dxa"/>
            <w:tcBorders>
              <w:top w:val="single" w:sz="4" w:space="0" w:color="F79646"/>
              <w:bottom w:val="single" w:sz="4" w:space="0" w:color="F79646"/>
            </w:tcBorders>
          </w:tcPr>
          <w:p w:rsidR="009A6B51" w:rsidRDefault="009A6B51" w:rsidP="00AB511F">
            <w:pPr>
              <w:jc w:val="both"/>
            </w:pPr>
            <w:r w:rsidRPr="00686B7C">
              <w:rPr>
                <w:rFonts w:ascii="Verdana" w:eastAsia="Verdana" w:hAnsi="Verdana" w:cs="Verdana"/>
                <w:b/>
                <w:sz w:val="20"/>
                <w:szCs w:val="20"/>
              </w:rPr>
              <w:t>VARIÁVEIS</w:t>
            </w:r>
          </w:p>
        </w:tc>
        <w:tc>
          <w:tcPr>
            <w:tcW w:w="96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b/>
                <w:sz w:val="20"/>
                <w:szCs w:val="20"/>
              </w:rPr>
              <w:t>N=45</w:t>
            </w:r>
          </w:p>
        </w:tc>
        <w:tc>
          <w:tcPr>
            <w:tcW w:w="130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b/>
                <w:sz w:val="20"/>
                <w:szCs w:val="20"/>
              </w:rPr>
              <w:t>%</w:t>
            </w:r>
          </w:p>
        </w:tc>
      </w:tr>
      <w:tr w:rsidR="009A6B51" w:rsidTr="00AB511F">
        <w:trPr>
          <w:trHeight w:val="20"/>
          <w:jc w:val="center"/>
        </w:trPr>
        <w:tc>
          <w:tcPr>
            <w:tcW w:w="4180" w:type="dxa"/>
            <w:tcBorders>
              <w:top w:val="single" w:sz="4" w:space="0" w:color="F79646"/>
              <w:bottom w:val="single" w:sz="4" w:space="0" w:color="F79646"/>
            </w:tcBorders>
          </w:tcPr>
          <w:p w:rsidR="009A6B51" w:rsidRDefault="009A6B51" w:rsidP="00AB511F">
            <w:r w:rsidRPr="00686B7C">
              <w:rPr>
                <w:rFonts w:ascii="Verdana" w:eastAsia="Verdana" w:hAnsi="Verdana" w:cs="Verdana"/>
                <w:b/>
                <w:sz w:val="20"/>
                <w:szCs w:val="20"/>
              </w:rPr>
              <w:t>Vínculo empregatício</w:t>
            </w:r>
          </w:p>
        </w:tc>
        <w:tc>
          <w:tcPr>
            <w:tcW w:w="96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b/>
                <w:sz w:val="20"/>
                <w:szCs w:val="20"/>
              </w:rPr>
              <w:t> </w:t>
            </w:r>
          </w:p>
        </w:tc>
        <w:tc>
          <w:tcPr>
            <w:tcW w:w="130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b/>
                <w:sz w:val="20"/>
                <w:szCs w:val="20"/>
              </w:rPr>
              <w:t> </w:t>
            </w:r>
          </w:p>
        </w:tc>
      </w:tr>
      <w:tr w:rsidR="009A6B51" w:rsidTr="00AB511F">
        <w:trPr>
          <w:trHeight w:val="20"/>
          <w:jc w:val="center"/>
        </w:trPr>
        <w:tc>
          <w:tcPr>
            <w:tcW w:w="4180" w:type="dxa"/>
            <w:tcBorders>
              <w:top w:val="single" w:sz="4" w:space="0" w:color="F79646"/>
            </w:tcBorders>
          </w:tcPr>
          <w:p w:rsidR="009A6B51" w:rsidRDefault="009A6B51" w:rsidP="00AB511F">
            <w:r w:rsidRPr="00686B7C">
              <w:rPr>
                <w:rFonts w:ascii="Verdana" w:eastAsia="Verdana" w:hAnsi="Verdana" w:cs="Verdana"/>
                <w:sz w:val="20"/>
                <w:szCs w:val="20"/>
              </w:rPr>
              <w:t xml:space="preserve">Estatutário </w:t>
            </w:r>
          </w:p>
        </w:tc>
        <w:tc>
          <w:tcPr>
            <w:tcW w:w="96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24</w:t>
            </w:r>
          </w:p>
        </w:tc>
        <w:tc>
          <w:tcPr>
            <w:tcW w:w="130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53</w:t>
            </w:r>
          </w:p>
        </w:tc>
      </w:tr>
      <w:tr w:rsidR="009A6B51" w:rsidTr="00AB511F">
        <w:trPr>
          <w:trHeight w:val="20"/>
          <w:jc w:val="center"/>
        </w:trPr>
        <w:tc>
          <w:tcPr>
            <w:tcW w:w="4180" w:type="dxa"/>
            <w:tcBorders>
              <w:bottom w:val="single" w:sz="4" w:space="0" w:color="F79646"/>
            </w:tcBorders>
          </w:tcPr>
          <w:p w:rsidR="009A6B51" w:rsidRDefault="009A6B51" w:rsidP="00AB511F">
            <w:r w:rsidRPr="00686B7C">
              <w:rPr>
                <w:rFonts w:ascii="Verdana" w:eastAsia="Verdana" w:hAnsi="Verdana" w:cs="Verdana"/>
                <w:sz w:val="20"/>
                <w:szCs w:val="20"/>
              </w:rPr>
              <w:t>Contrato Temporário</w:t>
            </w:r>
          </w:p>
        </w:tc>
        <w:tc>
          <w:tcPr>
            <w:tcW w:w="960" w:type="dxa"/>
            <w:tcBorders>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21</w:t>
            </w:r>
          </w:p>
        </w:tc>
        <w:tc>
          <w:tcPr>
            <w:tcW w:w="1300" w:type="dxa"/>
            <w:tcBorders>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47</w:t>
            </w:r>
          </w:p>
        </w:tc>
      </w:tr>
      <w:tr w:rsidR="009A6B51" w:rsidTr="00AB511F">
        <w:trPr>
          <w:trHeight w:val="20"/>
          <w:jc w:val="center"/>
        </w:trPr>
        <w:tc>
          <w:tcPr>
            <w:tcW w:w="4180" w:type="dxa"/>
            <w:tcBorders>
              <w:top w:val="single" w:sz="4" w:space="0" w:color="F79646"/>
              <w:bottom w:val="single" w:sz="4" w:space="0" w:color="F79646"/>
            </w:tcBorders>
          </w:tcPr>
          <w:p w:rsidR="009A6B51" w:rsidRDefault="009A6B51" w:rsidP="00AB511F">
            <w:r w:rsidRPr="00686B7C">
              <w:rPr>
                <w:rFonts w:ascii="Verdana" w:eastAsia="Verdana" w:hAnsi="Verdana" w:cs="Verdana"/>
                <w:b/>
                <w:sz w:val="20"/>
                <w:szCs w:val="20"/>
              </w:rPr>
              <w:t>Tempo de serviço</w:t>
            </w:r>
          </w:p>
        </w:tc>
        <w:tc>
          <w:tcPr>
            <w:tcW w:w="96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b/>
                <w:sz w:val="20"/>
                <w:szCs w:val="20"/>
              </w:rPr>
              <w:t> </w:t>
            </w:r>
          </w:p>
        </w:tc>
        <w:tc>
          <w:tcPr>
            <w:tcW w:w="130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 </w:t>
            </w:r>
          </w:p>
        </w:tc>
      </w:tr>
      <w:tr w:rsidR="009A6B51" w:rsidTr="00AB511F">
        <w:trPr>
          <w:trHeight w:val="20"/>
          <w:jc w:val="center"/>
        </w:trPr>
        <w:tc>
          <w:tcPr>
            <w:tcW w:w="4180" w:type="dxa"/>
            <w:tcBorders>
              <w:top w:val="single" w:sz="4" w:space="0" w:color="F79646"/>
            </w:tcBorders>
          </w:tcPr>
          <w:p w:rsidR="009A6B51" w:rsidRDefault="009A6B51" w:rsidP="00AB511F">
            <w:r w:rsidRPr="00686B7C">
              <w:rPr>
                <w:rFonts w:ascii="Verdana" w:eastAsia="Verdana" w:hAnsi="Verdana" w:cs="Verdana"/>
                <w:sz w:val="20"/>
                <w:szCs w:val="20"/>
              </w:rPr>
              <w:t>00---|05</w:t>
            </w:r>
          </w:p>
        </w:tc>
        <w:tc>
          <w:tcPr>
            <w:tcW w:w="960" w:type="dxa"/>
            <w:tcBorders>
              <w:top w:val="single" w:sz="4" w:space="0" w:color="F79646"/>
            </w:tcBorders>
            <w:vAlign w:val="center"/>
          </w:tcPr>
          <w:p w:rsidR="009A6B51" w:rsidRDefault="009A6B51" w:rsidP="00AB511F">
            <w:pPr>
              <w:jc w:val="center"/>
            </w:pPr>
            <w:proofErr w:type="gramStart"/>
            <w:r w:rsidRPr="00686B7C">
              <w:rPr>
                <w:rFonts w:ascii="Verdana" w:eastAsia="Verdana" w:hAnsi="Verdana" w:cs="Verdana"/>
                <w:sz w:val="20"/>
                <w:szCs w:val="20"/>
              </w:rPr>
              <w:t>9</w:t>
            </w:r>
            <w:proofErr w:type="gramEnd"/>
          </w:p>
        </w:tc>
        <w:tc>
          <w:tcPr>
            <w:tcW w:w="130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20</w:t>
            </w:r>
          </w:p>
        </w:tc>
      </w:tr>
      <w:tr w:rsidR="009A6B51" w:rsidTr="00AB511F">
        <w:trPr>
          <w:trHeight w:val="20"/>
          <w:jc w:val="center"/>
        </w:trPr>
        <w:tc>
          <w:tcPr>
            <w:tcW w:w="4180" w:type="dxa"/>
          </w:tcPr>
          <w:p w:rsidR="009A6B51" w:rsidRDefault="009A6B51" w:rsidP="00AB511F">
            <w:r w:rsidRPr="00686B7C">
              <w:rPr>
                <w:rFonts w:ascii="Verdana" w:eastAsia="Verdana" w:hAnsi="Verdana" w:cs="Verdana"/>
                <w:sz w:val="20"/>
                <w:szCs w:val="20"/>
              </w:rPr>
              <w:t xml:space="preserve">05---|10 </w:t>
            </w:r>
          </w:p>
        </w:tc>
        <w:tc>
          <w:tcPr>
            <w:tcW w:w="960" w:type="dxa"/>
            <w:vAlign w:val="center"/>
          </w:tcPr>
          <w:p w:rsidR="009A6B51" w:rsidRDefault="009A6B51" w:rsidP="00AB511F">
            <w:pPr>
              <w:jc w:val="center"/>
            </w:pPr>
            <w:proofErr w:type="gramStart"/>
            <w:r w:rsidRPr="00686B7C">
              <w:rPr>
                <w:rFonts w:ascii="Verdana" w:eastAsia="Verdana" w:hAnsi="Verdana" w:cs="Verdana"/>
                <w:sz w:val="20"/>
                <w:szCs w:val="20"/>
              </w:rPr>
              <w:t>8</w:t>
            </w:r>
            <w:proofErr w:type="gramEnd"/>
          </w:p>
        </w:tc>
        <w:tc>
          <w:tcPr>
            <w:tcW w:w="1300" w:type="dxa"/>
            <w:vAlign w:val="center"/>
          </w:tcPr>
          <w:p w:rsidR="009A6B51" w:rsidRDefault="009A6B51" w:rsidP="00AB511F">
            <w:pPr>
              <w:jc w:val="center"/>
            </w:pPr>
            <w:r w:rsidRPr="00686B7C">
              <w:rPr>
                <w:rFonts w:ascii="Verdana" w:eastAsia="Verdana" w:hAnsi="Verdana" w:cs="Verdana"/>
                <w:sz w:val="20"/>
                <w:szCs w:val="20"/>
              </w:rPr>
              <w:t>18</w:t>
            </w:r>
          </w:p>
        </w:tc>
      </w:tr>
      <w:tr w:rsidR="009A6B51" w:rsidTr="00AB511F">
        <w:trPr>
          <w:trHeight w:val="20"/>
          <w:jc w:val="center"/>
        </w:trPr>
        <w:tc>
          <w:tcPr>
            <w:tcW w:w="4180" w:type="dxa"/>
          </w:tcPr>
          <w:p w:rsidR="009A6B51" w:rsidRDefault="009A6B51" w:rsidP="00AB511F">
            <w:r w:rsidRPr="00686B7C">
              <w:rPr>
                <w:rFonts w:ascii="Verdana" w:eastAsia="Verdana" w:hAnsi="Verdana" w:cs="Verdana"/>
                <w:sz w:val="20"/>
                <w:szCs w:val="20"/>
              </w:rPr>
              <w:t xml:space="preserve">10---|20 </w:t>
            </w:r>
          </w:p>
        </w:tc>
        <w:tc>
          <w:tcPr>
            <w:tcW w:w="960" w:type="dxa"/>
            <w:vAlign w:val="center"/>
          </w:tcPr>
          <w:p w:rsidR="009A6B51" w:rsidRDefault="009A6B51" w:rsidP="00AB511F">
            <w:pPr>
              <w:jc w:val="center"/>
            </w:pPr>
            <w:r w:rsidRPr="00686B7C">
              <w:rPr>
                <w:rFonts w:ascii="Verdana" w:eastAsia="Verdana" w:hAnsi="Verdana" w:cs="Verdana"/>
                <w:sz w:val="20"/>
                <w:szCs w:val="20"/>
              </w:rPr>
              <w:t>12</w:t>
            </w:r>
          </w:p>
        </w:tc>
        <w:tc>
          <w:tcPr>
            <w:tcW w:w="1300" w:type="dxa"/>
            <w:vAlign w:val="center"/>
          </w:tcPr>
          <w:p w:rsidR="009A6B51" w:rsidRDefault="009A6B51" w:rsidP="00AB511F">
            <w:pPr>
              <w:jc w:val="center"/>
            </w:pPr>
            <w:r w:rsidRPr="00686B7C">
              <w:rPr>
                <w:rFonts w:ascii="Verdana" w:eastAsia="Verdana" w:hAnsi="Verdana" w:cs="Verdana"/>
                <w:sz w:val="20"/>
                <w:szCs w:val="20"/>
              </w:rPr>
              <w:t>27</w:t>
            </w:r>
          </w:p>
        </w:tc>
      </w:tr>
      <w:tr w:rsidR="009A6B51" w:rsidTr="00AB511F">
        <w:trPr>
          <w:trHeight w:val="20"/>
          <w:jc w:val="center"/>
        </w:trPr>
        <w:tc>
          <w:tcPr>
            <w:tcW w:w="4180" w:type="dxa"/>
            <w:tcBorders>
              <w:bottom w:val="single" w:sz="4" w:space="0" w:color="F79646"/>
            </w:tcBorders>
          </w:tcPr>
          <w:p w:rsidR="009A6B51" w:rsidRDefault="009A6B51" w:rsidP="00AB511F">
            <w:r w:rsidRPr="00686B7C">
              <w:rPr>
                <w:rFonts w:ascii="Verdana" w:eastAsia="Verdana" w:hAnsi="Verdana" w:cs="Verdana"/>
                <w:sz w:val="20"/>
                <w:szCs w:val="20"/>
              </w:rPr>
              <w:t xml:space="preserve">20---|30+ </w:t>
            </w:r>
          </w:p>
        </w:tc>
        <w:tc>
          <w:tcPr>
            <w:tcW w:w="960" w:type="dxa"/>
            <w:tcBorders>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16</w:t>
            </w:r>
          </w:p>
        </w:tc>
        <w:tc>
          <w:tcPr>
            <w:tcW w:w="1300" w:type="dxa"/>
            <w:tcBorders>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35</w:t>
            </w:r>
          </w:p>
        </w:tc>
      </w:tr>
      <w:tr w:rsidR="009A6B51" w:rsidTr="00AB511F">
        <w:trPr>
          <w:trHeight w:val="20"/>
          <w:jc w:val="center"/>
        </w:trPr>
        <w:tc>
          <w:tcPr>
            <w:tcW w:w="4180" w:type="dxa"/>
            <w:tcBorders>
              <w:top w:val="single" w:sz="4" w:space="0" w:color="F79646"/>
              <w:bottom w:val="single" w:sz="4" w:space="0" w:color="F79646"/>
            </w:tcBorders>
          </w:tcPr>
          <w:p w:rsidR="009A6B51" w:rsidRDefault="009A6B51" w:rsidP="00AB511F">
            <w:r w:rsidRPr="00686B7C">
              <w:rPr>
                <w:rFonts w:ascii="Verdana" w:eastAsia="Verdana" w:hAnsi="Verdana" w:cs="Verdana"/>
                <w:b/>
                <w:sz w:val="20"/>
                <w:szCs w:val="20"/>
              </w:rPr>
              <w:t>Carga horária</w:t>
            </w:r>
          </w:p>
        </w:tc>
        <w:tc>
          <w:tcPr>
            <w:tcW w:w="96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 </w:t>
            </w:r>
          </w:p>
        </w:tc>
        <w:tc>
          <w:tcPr>
            <w:tcW w:w="130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 </w:t>
            </w:r>
          </w:p>
        </w:tc>
      </w:tr>
      <w:tr w:rsidR="009A6B51" w:rsidTr="00AB511F">
        <w:trPr>
          <w:trHeight w:val="20"/>
          <w:jc w:val="center"/>
        </w:trPr>
        <w:tc>
          <w:tcPr>
            <w:tcW w:w="4180" w:type="dxa"/>
            <w:tcBorders>
              <w:top w:val="single" w:sz="4" w:space="0" w:color="F79646"/>
            </w:tcBorders>
          </w:tcPr>
          <w:p w:rsidR="009A6B51" w:rsidRDefault="009A6B51" w:rsidP="00AB511F">
            <w:r w:rsidRPr="00686B7C">
              <w:rPr>
                <w:rFonts w:ascii="Verdana" w:eastAsia="Verdana" w:hAnsi="Verdana" w:cs="Verdana"/>
                <w:sz w:val="20"/>
                <w:szCs w:val="20"/>
              </w:rPr>
              <w:t>Plantonista estatutário</w:t>
            </w:r>
          </w:p>
        </w:tc>
        <w:tc>
          <w:tcPr>
            <w:tcW w:w="96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21</w:t>
            </w:r>
          </w:p>
        </w:tc>
        <w:tc>
          <w:tcPr>
            <w:tcW w:w="130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47</w:t>
            </w:r>
          </w:p>
        </w:tc>
      </w:tr>
      <w:tr w:rsidR="009A6B51" w:rsidTr="00AB511F">
        <w:trPr>
          <w:trHeight w:val="20"/>
          <w:jc w:val="center"/>
        </w:trPr>
        <w:tc>
          <w:tcPr>
            <w:tcW w:w="4180" w:type="dxa"/>
          </w:tcPr>
          <w:p w:rsidR="009A6B51" w:rsidRDefault="009A6B51" w:rsidP="00AB511F">
            <w:r w:rsidRPr="00686B7C">
              <w:rPr>
                <w:rFonts w:ascii="Verdana" w:eastAsia="Verdana" w:hAnsi="Verdana" w:cs="Verdana"/>
                <w:sz w:val="20"/>
                <w:szCs w:val="20"/>
              </w:rPr>
              <w:t>Plantonista contratado</w:t>
            </w:r>
          </w:p>
        </w:tc>
        <w:tc>
          <w:tcPr>
            <w:tcW w:w="960" w:type="dxa"/>
            <w:vAlign w:val="center"/>
          </w:tcPr>
          <w:p w:rsidR="009A6B51" w:rsidRDefault="009A6B51" w:rsidP="00AB511F">
            <w:pPr>
              <w:jc w:val="center"/>
            </w:pPr>
            <w:r w:rsidRPr="00686B7C">
              <w:rPr>
                <w:rFonts w:ascii="Verdana" w:eastAsia="Verdana" w:hAnsi="Verdana" w:cs="Verdana"/>
                <w:sz w:val="20"/>
                <w:szCs w:val="20"/>
              </w:rPr>
              <w:t>20</w:t>
            </w:r>
          </w:p>
        </w:tc>
        <w:tc>
          <w:tcPr>
            <w:tcW w:w="1300" w:type="dxa"/>
            <w:vAlign w:val="center"/>
          </w:tcPr>
          <w:p w:rsidR="009A6B51" w:rsidRDefault="009A6B51" w:rsidP="00AB511F">
            <w:pPr>
              <w:jc w:val="center"/>
            </w:pPr>
            <w:r w:rsidRPr="00686B7C">
              <w:rPr>
                <w:rFonts w:ascii="Verdana" w:eastAsia="Verdana" w:hAnsi="Verdana" w:cs="Verdana"/>
                <w:sz w:val="20"/>
                <w:szCs w:val="20"/>
              </w:rPr>
              <w:t>44</w:t>
            </w:r>
          </w:p>
        </w:tc>
      </w:tr>
      <w:tr w:rsidR="009A6B51" w:rsidTr="00AB511F">
        <w:trPr>
          <w:trHeight w:val="20"/>
          <w:jc w:val="center"/>
        </w:trPr>
        <w:tc>
          <w:tcPr>
            <w:tcW w:w="4180" w:type="dxa"/>
          </w:tcPr>
          <w:p w:rsidR="009A6B51" w:rsidRDefault="009A6B51" w:rsidP="00AB511F">
            <w:r w:rsidRPr="00686B7C">
              <w:rPr>
                <w:rFonts w:ascii="Verdana" w:eastAsia="Verdana" w:hAnsi="Verdana" w:cs="Verdana"/>
                <w:sz w:val="20"/>
                <w:szCs w:val="20"/>
              </w:rPr>
              <w:t>Diarista estatutário</w:t>
            </w:r>
          </w:p>
        </w:tc>
        <w:tc>
          <w:tcPr>
            <w:tcW w:w="960" w:type="dxa"/>
            <w:vAlign w:val="center"/>
          </w:tcPr>
          <w:p w:rsidR="009A6B51" w:rsidRDefault="009A6B51" w:rsidP="00AB511F">
            <w:pPr>
              <w:jc w:val="center"/>
            </w:pPr>
            <w:proofErr w:type="gramStart"/>
            <w:r w:rsidRPr="00686B7C">
              <w:rPr>
                <w:rFonts w:ascii="Verdana" w:eastAsia="Verdana" w:hAnsi="Verdana" w:cs="Verdana"/>
                <w:sz w:val="20"/>
                <w:szCs w:val="20"/>
              </w:rPr>
              <w:t>3</w:t>
            </w:r>
            <w:proofErr w:type="gramEnd"/>
          </w:p>
        </w:tc>
        <w:tc>
          <w:tcPr>
            <w:tcW w:w="1300" w:type="dxa"/>
            <w:vAlign w:val="center"/>
          </w:tcPr>
          <w:p w:rsidR="009A6B51" w:rsidRDefault="009A6B51" w:rsidP="00AB511F">
            <w:pPr>
              <w:jc w:val="center"/>
            </w:pPr>
            <w:proofErr w:type="gramStart"/>
            <w:r w:rsidRPr="00686B7C">
              <w:rPr>
                <w:rFonts w:ascii="Verdana" w:eastAsia="Verdana" w:hAnsi="Verdana" w:cs="Verdana"/>
                <w:sz w:val="20"/>
                <w:szCs w:val="20"/>
              </w:rPr>
              <w:t>7</w:t>
            </w:r>
            <w:proofErr w:type="gramEnd"/>
          </w:p>
        </w:tc>
      </w:tr>
      <w:tr w:rsidR="009A6B51" w:rsidTr="00AB511F">
        <w:trPr>
          <w:trHeight w:val="20"/>
          <w:jc w:val="center"/>
        </w:trPr>
        <w:tc>
          <w:tcPr>
            <w:tcW w:w="4180" w:type="dxa"/>
            <w:tcBorders>
              <w:bottom w:val="single" w:sz="4" w:space="0" w:color="F79646"/>
            </w:tcBorders>
          </w:tcPr>
          <w:p w:rsidR="009A6B51" w:rsidRDefault="009A6B51" w:rsidP="00AB511F">
            <w:r w:rsidRPr="00686B7C">
              <w:rPr>
                <w:rFonts w:ascii="Verdana" w:eastAsia="Verdana" w:hAnsi="Verdana" w:cs="Verdana"/>
                <w:sz w:val="20"/>
                <w:szCs w:val="20"/>
              </w:rPr>
              <w:t>Diarista contratado</w:t>
            </w:r>
          </w:p>
        </w:tc>
        <w:tc>
          <w:tcPr>
            <w:tcW w:w="960" w:type="dxa"/>
            <w:tcBorders>
              <w:bottom w:val="single" w:sz="4" w:space="0" w:color="F79646"/>
            </w:tcBorders>
            <w:vAlign w:val="center"/>
          </w:tcPr>
          <w:p w:rsidR="009A6B51" w:rsidRDefault="009A6B51" w:rsidP="00AB511F">
            <w:pPr>
              <w:jc w:val="center"/>
            </w:pPr>
            <w:proofErr w:type="gramStart"/>
            <w:r w:rsidRPr="00686B7C">
              <w:rPr>
                <w:rFonts w:ascii="Verdana" w:eastAsia="Verdana" w:hAnsi="Verdana" w:cs="Verdana"/>
                <w:sz w:val="20"/>
                <w:szCs w:val="20"/>
              </w:rPr>
              <w:t>1</w:t>
            </w:r>
            <w:proofErr w:type="gramEnd"/>
          </w:p>
        </w:tc>
        <w:tc>
          <w:tcPr>
            <w:tcW w:w="1300" w:type="dxa"/>
            <w:tcBorders>
              <w:bottom w:val="single" w:sz="4" w:space="0" w:color="F79646"/>
            </w:tcBorders>
            <w:vAlign w:val="center"/>
          </w:tcPr>
          <w:p w:rsidR="009A6B51" w:rsidRDefault="009A6B51" w:rsidP="00AB511F">
            <w:pPr>
              <w:jc w:val="center"/>
            </w:pPr>
            <w:proofErr w:type="gramStart"/>
            <w:r w:rsidRPr="00686B7C">
              <w:rPr>
                <w:rFonts w:ascii="Verdana" w:eastAsia="Verdana" w:hAnsi="Verdana" w:cs="Verdana"/>
                <w:sz w:val="20"/>
                <w:szCs w:val="20"/>
              </w:rPr>
              <w:t>2</w:t>
            </w:r>
            <w:proofErr w:type="gramEnd"/>
          </w:p>
        </w:tc>
      </w:tr>
      <w:tr w:rsidR="009A6B51" w:rsidTr="00AB511F">
        <w:trPr>
          <w:trHeight w:val="20"/>
          <w:jc w:val="center"/>
        </w:trPr>
        <w:tc>
          <w:tcPr>
            <w:tcW w:w="4180" w:type="dxa"/>
            <w:tcBorders>
              <w:top w:val="single" w:sz="4" w:space="0" w:color="F79646"/>
              <w:bottom w:val="single" w:sz="4" w:space="0" w:color="F79646"/>
            </w:tcBorders>
          </w:tcPr>
          <w:p w:rsidR="009A6B51" w:rsidRDefault="009A6B51" w:rsidP="00AB511F">
            <w:r w:rsidRPr="00686B7C">
              <w:rPr>
                <w:rFonts w:ascii="Verdana" w:eastAsia="Verdana" w:hAnsi="Verdana" w:cs="Verdana"/>
                <w:b/>
                <w:sz w:val="20"/>
                <w:szCs w:val="20"/>
              </w:rPr>
              <w:t>Outro vínculo</w:t>
            </w:r>
          </w:p>
        </w:tc>
        <w:tc>
          <w:tcPr>
            <w:tcW w:w="96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b/>
                <w:sz w:val="20"/>
                <w:szCs w:val="20"/>
              </w:rPr>
              <w:t> </w:t>
            </w:r>
          </w:p>
        </w:tc>
        <w:tc>
          <w:tcPr>
            <w:tcW w:w="130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b/>
                <w:sz w:val="20"/>
                <w:szCs w:val="20"/>
              </w:rPr>
              <w:t> </w:t>
            </w:r>
          </w:p>
        </w:tc>
      </w:tr>
      <w:tr w:rsidR="009A6B51" w:rsidTr="00AB511F">
        <w:trPr>
          <w:trHeight w:val="20"/>
          <w:jc w:val="center"/>
        </w:trPr>
        <w:tc>
          <w:tcPr>
            <w:tcW w:w="4180" w:type="dxa"/>
            <w:tcBorders>
              <w:top w:val="single" w:sz="4" w:space="0" w:color="F79646"/>
            </w:tcBorders>
          </w:tcPr>
          <w:p w:rsidR="009A6B51" w:rsidRDefault="009A6B51" w:rsidP="00AB511F">
            <w:r w:rsidRPr="00686B7C">
              <w:rPr>
                <w:rFonts w:ascii="Verdana" w:eastAsia="Verdana" w:hAnsi="Verdana" w:cs="Verdana"/>
                <w:sz w:val="20"/>
                <w:szCs w:val="20"/>
              </w:rPr>
              <w:t xml:space="preserve">Sim </w:t>
            </w:r>
          </w:p>
        </w:tc>
        <w:tc>
          <w:tcPr>
            <w:tcW w:w="96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24</w:t>
            </w:r>
          </w:p>
        </w:tc>
        <w:tc>
          <w:tcPr>
            <w:tcW w:w="130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53</w:t>
            </w:r>
          </w:p>
        </w:tc>
      </w:tr>
      <w:tr w:rsidR="009A6B51" w:rsidTr="00AB511F">
        <w:trPr>
          <w:trHeight w:val="20"/>
          <w:jc w:val="center"/>
        </w:trPr>
        <w:tc>
          <w:tcPr>
            <w:tcW w:w="4180" w:type="dxa"/>
            <w:tcBorders>
              <w:bottom w:val="single" w:sz="4" w:space="0" w:color="F79646"/>
            </w:tcBorders>
          </w:tcPr>
          <w:p w:rsidR="009A6B51" w:rsidRDefault="009A6B51" w:rsidP="00AB511F">
            <w:r w:rsidRPr="00686B7C">
              <w:rPr>
                <w:rFonts w:ascii="Verdana" w:eastAsia="Verdana" w:hAnsi="Verdana" w:cs="Verdana"/>
                <w:sz w:val="20"/>
                <w:szCs w:val="20"/>
              </w:rPr>
              <w:t>Não</w:t>
            </w:r>
            <w:r w:rsidRPr="00686B7C">
              <w:rPr>
                <w:rFonts w:ascii="Verdana" w:eastAsia="Verdana" w:hAnsi="Verdana" w:cs="Verdana"/>
                <w:b/>
                <w:sz w:val="20"/>
                <w:szCs w:val="20"/>
              </w:rPr>
              <w:t xml:space="preserve"> </w:t>
            </w:r>
          </w:p>
        </w:tc>
        <w:tc>
          <w:tcPr>
            <w:tcW w:w="960" w:type="dxa"/>
            <w:tcBorders>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21</w:t>
            </w:r>
          </w:p>
        </w:tc>
        <w:tc>
          <w:tcPr>
            <w:tcW w:w="1300" w:type="dxa"/>
            <w:tcBorders>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47</w:t>
            </w:r>
          </w:p>
        </w:tc>
      </w:tr>
      <w:tr w:rsidR="009A6B51" w:rsidTr="00AB511F">
        <w:trPr>
          <w:trHeight w:val="20"/>
          <w:jc w:val="center"/>
        </w:trPr>
        <w:tc>
          <w:tcPr>
            <w:tcW w:w="4180" w:type="dxa"/>
            <w:tcBorders>
              <w:top w:val="single" w:sz="4" w:space="0" w:color="F79646"/>
              <w:bottom w:val="single" w:sz="4" w:space="0" w:color="F79646"/>
            </w:tcBorders>
          </w:tcPr>
          <w:p w:rsidR="009A6B51" w:rsidRDefault="009A6B51" w:rsidP="00AB511F">
            <w:r w:rsidRPr="00686B7C">
              <w:rPr>
                <w:rFonts w:ascii="Verdana" w:eastAsia="Verdana" w:hAnsi="Verdana" w:cs="Verdana"/>
                <w:b/>
                <w:sz w:val="20"/>
                <w:szCs w:val="20"/>
              </w:rPr>
              <w:lastRenderedPageBreak/>
              <w:t>Nº de outros vínculos</w:t>
            </w:r>
          </w:p>
        </w:tc>
        <w:tc>
          <w:tcPr>
            <w:tcW w:w="96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 </w:t>
            </w:r>
          </w:p>
        </w:tc>
        <w:tc>
          <w:tcPr>
            <w:tcW w:w="130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 </w:t>
            </w:r>
          </w:p>
        </w:tc>
      </w:tr>
      <w:tr w:rsidR="009A6B51" w:rsidTr="00AB511F">
        <w:trPr>
          <w:trHeight w:val="20"/>
          <w:jc w:val="center"/>
        </w:trPr>
        <w:tc>
          <w:tcPr>
            <w:tcW w:w="4180" w:type="dxa"/>
            <w:tcBorders>
              <w:top w:val="single" w:sz="4" w:space="0" w:color="F79646"/>
            </w:tcBorders>
          </w:tcPr>
          <w:p w:rsidR="009A6B51" w:rsidRDefault="009A6B51" w:rsidP="00AB511F">
            <w:proofErr w:type="gramStart"/>
            <w:r w:rsidRPr="00686B7C">
              <w:rPr>
                <w:rFonts w:ascii="Verdana" w:eastAsia="Verdana" w:hAnsi="Verdana" w:cs="Verdana"/>
                <w:sz w:val="20"/>
                <w:szCs w:val="20"/>
              </w:rPr>
              <w:t>0</w:t>
            </w:r>
            <w:proofErr w:type="gramEnd"/>
          </w:p>
        </w:tc>
        <w:tc>
          <w:tcPr>
            <w:tcW w:w="96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21</w:t>
            </w:r>
          </w:p>
        </w:tc>
        <w:tc>
          <w:tcPr>
            <w:tcW w:w="130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47</w:t>
            </w:r>
          </w:p>
        </w:tc>
      </w:tr>
      <w:tr w:rsidR="009A6B51" w:rsidTr="00AB511F">
        <w:trPr>
          <w:trHeight w:val="20"/>
          <w:jc w:val="center"/>
        </w:trPr>
        <w:tc>
          <w:tcPr>
            <w:tcW w:w="4180" w:type="dxa"/>
          </w:tcPr>
          <w:p w:rsidR="009A6B51" w:rsidRDefault="009A6B51" w:rsidP="00AB511F">
            <w:proofErr w:type="gramStart"/>
            <w:r w:rsidRPr="00686B7C">
              <w:rPr>
                <w:rFonts w:ascii="Verdana" w:eastAsia="Verdana" w:hAnsi="Verdana" w:cs="Verdana"/>
                <w:sz w:val="20"/>
                <w:szCs w:val="20"/>
              </w:rPr>
              <w:t>1</w:t>
            </w:r>
            <w:proofErr w:type="gramEnd"/>
          </w:p>
        </w:tc>
        <w:tc>
          <w:tcPr>
            <w:tcW w:w="960" w:type="dxa"/>
            <w:vAlign w:val="center"/>
          </w:tcPr>
          <w:p w:rsidR="009A6B51" w:rsidRDefault="009A6B51" w:rsidP="00AB511F">
            <w:pPr>
              <w:jc w:val="center"/>
            </w:pPr>
            <w:r w:rsidRPr="00686B7C">
              <w:rPr>
                <w:rFonts w:ascii="Verdana" w:eastAsia="Verdana" w:hAnsi="Verdana" w:cs="Verdana"/>
                <w:sz w:val="20"/>
                <w:szCs w:val="20"/>
              </w:rPr>
              <w:t>20</w:t>
            </w:r>
          </w:p>
        </w:tc>
        <w:tc>
          <w:tcPr>
            <w:tcW w:w="1300" w:type="dxa"/>
            <w:vAlign w:val="center"/>
          </w:tcPr>
          <w:p w:rsidR="009A6B51" w:rsidRDefault="009A6B51" w:rsidP="00AB511F">
            <w:pPr>
              <w:jc w:val="center"/>
            </w:pPr>
            <w:r w:rsidRPr="00686B7C">
              <w:rPr>
                <w:rFonts w:ascii="Verdana" w:eastAsia="Verdana" w:hAnsi="Verdana" w:cs="Verdana"/>
                <w:sz w:val="20"/>
                <w:szCs w:val="20"/>
              </w:rPr>
              <w:t>44</w:t>
            </w:r>
          </w:p>
        </w:tc>
      </w:tr>
      <w:tr w:rsidR="009A6B51" w:rsidTr="00AB511F">
        <w:trPr>
          <w:trHeight w:val="20"/>
          <w:jc w:val="center"/>
        </w:trPr>
        <w:tc>
          <w:tcPr>
            <w:tcW w:w="4180" w:type="dxa"/>
            <w:tcBorders>
              <w:bottom w:val="single" w:sz="4" w:space="0" w:color="F79646"/>
            </w:tcBorders>
          </w:tcPr>
          <w:p w:rsidR="009A6B51" w:rsidRDefault="009A6B51" w:rsidP="00AB511F">
            <w:proofErr w:type="gramStart"/>
            <w:r w:rsidRPr="00686B7C">
              <w:rPr>
                <w:rFonts w:ascii="Verdana" w:eastAsia="Verdana" w:hAnsi="Verdana" w:cs="Verdana"/>
                <w:sz w:val="20"/>
                <w:szCs w:val="20"/>
              </w:rPr>
              <w:t>2</w:t>
            </w:r>
            <w:proofErr w:type="gramEnd"/>
          </w:p>
        </w:tc>
        <w:tc>
          <w:tcPr>
            <w:tcW w:w="960" w:type="dxa"/>
            <w:tcBorders>
              <w:bottom w:val="single" w:sz="4" w:space="0" w:color="F79646"/>
            </w:tcBorders>
            <w:vAlign w:val="center"/>
          </w:tcPr>
          <w:p w:rsidR="009A6B51" w:rsidRDefault="009A6B51" w:rsidP="00AB511F">
            <w:pPr>
              <w:jc w:val="center"/>
            </w:pPr>
            <w:proofErr w:type="gramStart"/>
            <w:r w:rsidRPr="00686B7C">
              <w:rPr>
                <w:rFonts w:ascii="Verdana" w:eastAsia="Verdana" w:hAnsi="Verdana" w:cs="Verdana"/>
                <w:sz w:val="20"/>
                <w:szCs w:val="20"/>
              </w:rPr>
              <w:t>4</w:t>
            </w:r>
            <w:proofErr w:type="gramEnd"/>
          </w:p>
        </w:tc>
        <w:tc>
          <w:tcPr>
            <w:tcW w:w="1300" w:type="dxa"/>
            <w:tcBorders>
              <w:bottom w:val="single" w:sz="4" w:space="0" w:color="F79646"/>
            </w:tcBorders>
            <w:vAlign w:val="center"/>
          </w:tcPr>
          <w:p w:rsidR="009A6B51" w:rsidRDefault="009A6B51" w:rsidP="00AB511F">
            <w:pPr>
              <w:jc w:val="center"/>
            </w:pPr>
            <w:proofErr w:type="gramStart"/>
            <w:r w:rsidRPr="00686B7C">
              <w:rPr>
                <w:rFonts w:ascii="Verdana" w:eastAsia="Verdana" w:hAnsi="Verdana" w:cs="Verdana"/>
                <w:sz w:val="20"/>
                <w:szCs w:val="20"/>
              </w:rPr>
              <w:t>9</w:t>
            </w:r>
            <w:proofErr w:type="gramEnd"/>
          </w:p>
        </w:tc>
      </w:tr>
      <w:tr w:rsidR="009A6B51" w:rsidTr="00AB511F">
        <w:trPr>
          <w:trHeight w:val="20"/>
          <w:jc w:val="center"/>
        </w:trPr>
        <w:tc>
          <w:tcPr>
            <w:tcW w:w="4180" w:type="dxa"/>
            <w:tcBorders>
              <w:top w:val="single" w:sz="4" w:space="0" w:color="F79646"/>
              <w:bottom w:val="single" w:sz="4" w:space="0" w:color="F79646"/>
            </w:tcBorders>
          </w:tcPr>
          <w:p w:rsidR="009A6B51" w:rsidRDefault="009A6B51" w:rsidP="00AB511F">
            <w:r w:rsidRPr="00686B7C">
              <w:rPr>
                <w:rFonts w:ascii="Verdana" w:eastAsia="Verdana" w:hAnsi="Verdana" w:cs="Verdana"/>
                <w:b/>
                <w:sz w:val="20"/>
                <w:szCs w:val="20"/>
              </w:rPr>
              <w:t>Exerce atividade de enfermagem</w:t>
            </w:r>
          </w:p>
        </w:tc>
        <w:tc>
          <w:tcPr>
            <w:tcW w:w="96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 </w:t>
            </w:r>
          </w:p>
        </w:tc>
        <w:tc>
          <w:tcPr>
            <w:tcW w:w="130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 </w:t>
            </w:r>
          </w:p>
        </w:tc>
      </w:tr>
      <w:tr w:rsidR="009A6B51" w:rsidTr="00AB511F">
        <w:trPr>
          <w:trHeight w:val="20"/>
          <w:jc w:val="center"/>
        </w:trPr>
        <w:tc>
          <w:tcPr>
            <w:tcW w:w="4180" w:type="dxa"/>
            <w:tcBorders>
              <w:top w:val="single" w:sz="4" w:space="0" w:color="F79646"/>
            </w:tcBorders>
          </w:tcPr>
          <w:p w:rsidR="009A6B51" w:rsidRDefault="009A6B51" w:rsidP="00AB511F">
            <w:r w:rsidRPr="00686B7C">
              <w:rPr>
                <w:rFonts w:ascii="Verdana" w:eastAsia="Verdana" w:hAnsi="Verdana" w:cs="Verdana"/>
                <w:sz w:val="20"/>
                <w:szCs w:val="20"/>
              </w:rPr>
              <w:t>Enfermeiro</w:t>
            </w:r>
          </w:p>
        </w:tc>
        <w:tc>
          <w:tcPr>
            <w:tcW w:w="96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14</w:t>
            </w:r>
          </w:p>
        </w:tc>
        <w:tc>
          <w:tcPr>
            <w:tcW w:w="130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31</w:t>
            </w:r>
          </w:p>
        </w:tc>
      </w:tr>
      <w:tr w:rsidR="009A6B51" w:rsidTr="00AB511F">
        <w:trPr>
          <w:trHeight w:val="20"/>
          <w:jc w:val="center"/>
        </w:trPr>
        <w:tc>
          <w:tcPr>
            <w:tcW w:w="4180" w:type="dxa"/>
          </w:tcPr>
          <w:p w:rsidR="009A6B51" w:rsidRDefault="009A6B51" w:rsidP="00AB511F">
            <w:r w:rsidRPr="00686B7C">
              <w:rPr>
                <w:rFonts w:ascii="Verdana" w:eastAsia="Verdana" w:hAnsi="Verdana" w:cs="Verdana"/>
                <w:sz w:val="20"/>
                <w:szCs w:val="20"/>
              </w:rPr>
              <w:t>Técnico de Enfermagem</w:t>
            </w:r>
          </w:p>
        </w:tc>
        <w:tc>
          <w:tcPr>
            <w:tcW w:w="960" w:type="dxa"/>
            <w:vAlign w:val="center"/>
          </w:tcPr>
          <w:p w:rsidR="009A6B51" w:rsidRDefault="009A6B51" w:rsidP="00AB511F">
            <w:pPr>
              <w:jc w:val="center"/>
            </w:pPr>
            <w:r w:rsidRPr="00686B7C">
              <w:rPr>
                <w:rFonts w:ascii="Verdana" w:eastAsia="Verdana" w:hAnsi="Verdana" w:cs="Verdana"/>
                <w:sz w:val="20"/>
                <w:szCs w:val="20"/>
              </w:rPr>
              <w:t>30</w:t>
            </w:r>
          </w:p>
        </w:tc>
        <w:tc>
          <w:tcPr>
            <w:tcW w:w="1300" w:type="dxa"/>
            <w:vAlign w:val="center"/>
          </w:tcPr>
          <w:p w:rsidR="009A6B51" w:rsidRDefault="009A6B51" w:rsidP="00AB511F">
            <w:pPr>
              <w:jc w:val="center"/>
            </w:pPr>
            <w:r w:rsidRPr="00686B7C">
              <w:rPr>
                <w:rFonts w:ascii="Verdana" w:eastAsia="Verdana" w:hAnsi="Verdana" w:cs="Verdana"/>
                <w:sz w:val="20"/>
                <w:szCs w:val="20"/>
              </w:rPr>
              <w:t>67</w:t>
            </w:r>
          </w:p>
        </w:tc>
      </w:tr>
      <w:tr w:rsidR="009A6B51" w:rsidTr="00AB511F">
        <w:trPr>
          <w:trHeight w:val="20"/>
          <w:jc w:val="center"/>
        </w:trPr>
        <w:tc>
          <w:tcPr>
            <w:tcW w:w="4180" w:type="dxa"/>
            <w:tcBorders>
              <w:bottom w:val="single" w:sz="4" w:space="0" w:color="F79646"/>
            </w:tcBorders>
          </w:tcPr>
          <w:p w:rsidR="009A6B51" w:rsidRDefault="009A6B51" w:rsidP="00AB511F">
            <w:r w:rsidRPr="00686B7C">
              <w:rPr>
                <w:rFonts w:ascii="Verdana" w:eastAsia="Verdana" w:hAnsi="Verdana" w:cs="Verdana"/>
                <w:sz w:val="20"/>
                <w:szCs w:val="20"/>
              </w:rPr>
              <w:t>Auxiliar de Enfermagem</w:t>
            </w:r>
          </w:p>
        </w:tc>
        <w:tc>
          <w:tcPr>
            <w:tcW w:w="960" w:type="dxa"/>
            <w:tcBorders>
              <w:bottom w:val="single" w:sz="4" w:space="0" w:color="F79646"/>
            </w:tcBorders>
            <w:vAlign w:val="center"/>
          </w:tcPr>
          <w:p w:rsidR="009A6B51" w:rsidRDefault="009A6B51" w:rsidP="00AB511F">
            <w:pPr>
              <w:jc w:val="center"/>
            </w:pPr>
            <w:proofErr w:type="gramStart"/>
            <w:r w:rsidRPr="00686B7C">
              <w:rPr>
                <w:rFonts w:ascii="Verdana" w:eastAsia="Verdana" w:hAnsi="Verdana" w:cs="Verdana"/>
                <w:sz w:val="20"/>
                <w:szCs w:val="20"/>
              </w:rPr>
              <w:t>1</w:t>
            </w:r>
            <w:proofErr w:type="gramEnd"/>
          </w:p>
        </w:tc>
        <w:tc>
          <w:tcPr>
            <w:tcW w:w="1300" w:type="dxa"/>
            <w:tcBorders>
              <w:bottom w:val="single" w:sz="4" w:space="0" w:color="F79646"/>
            </w:tcBorders>
            <w:vAlign w:val="center"/>
          </w:tcPr>
          <w:p w:rsidR="009A6B51" w:rsidRDefault="009A6B51" w:rsidP="00AB511F">
            <w:pPr>
              <w:jc w:val="center"/>
            </w:pPr>
            <w:proofErr w:type="gramStart"/>
            <w:r w:rsidRPr="00686B7C">
              <w:rPr>
                <w:rFonts w:ascii="Verdana" w:eastAsia="Verdana" w:hAnsi="Verdana" w:cs="Verdana"/>
                <w:sz w:val="20"/>
                <w:szCs w:val="20"/>
              </w:rPr>
              <w:t>2</w:t>
            </w:r>
            <w:proofErr w:type="gramEnd"/>
          </w:p>
        </w:tc>
      </w:tr>
      <w:tr w:rsidR="009A6B51" w:rsidTr="00AB511F">
        <w:trPr>
          <w:trHeight w:val="20"/>
          <w:jc w:val="center"/>
        </w:trPr>
        <w:tc>
          <w:tcPr>
            <w:tcW w:w="4180" w:type="dxa"/>
            <w:tcBorders>
              <w:top w:val="single" w:sz="4" w:space="0" w:color="F79646"/>
              <w:bottom w:val="single" w:sz="4" w:space="0" w:color="F79646"/>
            </w:tcBorders>
          </w:tcPr>
          <w:p w:rsidR="009A6B51" w:rsidRDefault="009A6B51" w:rsidP="00AB511F">
            <w:r w:rsidRPr="00686B7C">
              <w:rPr>
                <w:rFonts w:ascii="Verdana" w:eastAsia="Verdana" w:hAnsi="Verdana" w:cs="Verdana"/>
                <w:b/>
                <w:sz w:val="20"/>
                <w:szCs w:val="20"/>
              </w:rPr>
              <w:t>Carga horária mesma função</w:t>
            </w:r>
          </w:p>
        </w:tc>
        <w:tc>
          <w:tcPr>
            <w:tcW w:w="96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 </w:t>
            </w:r>
          </w:p>
        </w:tc>
        <w:tc>
          <w:tcPr>
            <w:tcW w:w="1300" w:type="dxa"/>
            <w:tcBorders>
              <w:top w:val="single" w:sz="4" w:space="0" w:color="F79646"/>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 </w:t>
            </w:r>
          </w:p>
        </w:tc>
      </w:tr>
      <w:tr w:rsidR="009A6B51" w:rsidTr="00AB511F">
        <w:trPr>
          <w:trHeight w:val="20"/>
          <w:jc w:val="center"/>
        </w:trPr>
        <w:tc>
          <w:tcPr>
            <w:tcW w:w="4180" w:type="dxa"/>
            <w:tcBorders>
              <w:top w:val="single" w:sz="4" w:space="0" w:color="F79646"/>
            </w:tcBorders>
          </w:tcPr>
          <w:p w:rsidR="009A6B51" w:rsidRDefault="009A6B51" w:rsidP="00AB511F">
            <w:r w:rsidRPr="00686B7C">
              <w:rPr>
                <w:rFonts w:ascii="Verdana" w:eastAsia="Verdana" w:hAnsi="Verdana" w:cs="Verdana"/>
                <w:sz w:val="20"/>
                <w:szCs w:val="20"/>
              </w:rPr>
              <w:t>Sim</w:t>
            </w:r>
          </w:p>
        </w:tc>
        <w:tc>
          <w:tcPr>
            <w:tcW w:w="96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21</w:t>
            </w:r>
          </w:p>
        </w:tc>
        <w:tc>
          <w:tcPr>
            <w:tcW w:w="1300" w:type="dxa"/>
            <w:tcBorders>
              <w:top w:val="single" w:sz="4" w:space="0" w:color="F79646"/>
            </w:tcBorders>
            <w:vAlign w:val="center"/>
          </w:tcPr>
          <w:p w:rsidR="009A6B51" w:rsidRDefault="009A6B51" w:rsidP="00AB511F">
            <w:pPr>
              <w:jc w:val="center"/>
            </w:pPr>
            <w:r w:rsidRPr="00686B7C">
              <w:rPr>
                <w:rFonts w:ascii="Verdana" w:eastAsia="Verdana" w:hAnsi="Verdana" w:cs="Verdana"/>
                <w:sz w:val="20"/>
                <w:szCs w:val="20"/>
              </w:rPr>
              <w:t>47</w:t>
            </w:r>
          </w:p>
        </w:tc>
      </w:tr>
      <w:tr w:rsidR="009A6B51" w:rsidTr="00AB511F">
        <w:trPr>
          <w:trHeight w:val="20"/>
          <w:jc w:val="center"/>
        </w:trPr>
        <w:tc>
          <w:tcPr>
            <w:tcW w:w="4180" w:type="dxa"/>
            <w:tcBorders>
              <w:bottom w:val="single" w:sz="4" w:space="0" w:color="F79646"/>
            </w:tcBorders>
          </w:tcPr>
          <w:p w:rsidR="009A6B51" w:rsidRDefault="009A6B51" w:rsidP="00AB511F">
            <w:r w:rsidRPr="00686B7C">
              <w:rPr>
                <w:rFonts w:ascii="Verdana" w:eastAsia="Verdana" w:hAnsi="Verdana" w:cs="Verdana"/>
                <w:sz w:val="20"/>
                <w:szCs w:val="20"/>
              </w:rPr>
              <w:t xml:space="preserve">Não </w:t>
            </w:r>
          </w:p>
        </w:tc>
        <w:tc>
          <w:tcPr>
            <w:tcW w:w="960" w:type="dxa"/>
            <w:tcBorders>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24</w:t>
            </w:r>
          </w:p>
        </w:tc>
        <w:tc>
          <w:tcPr>
            <w:tcW w:w="1300" w:type="dxa"/>
            <w:tcBorders>
              <w:bottom w:val="single" w:sz="4" w:space="0" w:color="F79646"/>
            </w:tcBorders>
            <w:vAlign w:val="center"/>
          </w:tcPr>
          <w:p w:rsidR="009A6B51" w:rsidRDefault="009A6B51" w:rsidP="00AB511F">
            <w:pPr>
              <w:jc w:val="center"/>
            </w:pPr>
            <w:r w:rsidRPr="00686B7C">
              <w:rPr>
                <w:rFonts w:ascii="Verdana" w:eastAsia="Verdana" w:hAnsi="Verdana" w:cs="Verdana"/>
                <w:sz w:val="20"/>
                <w:szCs w:val="20"/>
              </w:rPr>
              <w:t>53</w:t>
            </w:r>
          </w:p>
        </w:tc>
      </w:tr>
    </w:tbl>
    <w:p w:rsidR="009A6B51" w:rsidRDefault="009A6B51" w:rsidP="009A6B51">
      <w:pPr>
        <w:spacing w:line="360" w:lineRule="auto"/>
        <w:jc w:val="both"/>
      </w:pPr>
    </w:p>
    <w:p w:rsidR="009A6B51" w:rsidRDefault="009A6B51" w:rsidP="009A6B51">
      <w:pPr>
        <w:spacing w:line="360" w:lineRule="auto"/>
        <w:jc w:val="both"/>
      </w:pPr>
      <w:r>
        <w:rPr>
          <w:rFonts w:ascii="Verdana" w:eastAsia="Verdana" w:hAnsi="Verdana" w:cs="Verdana"/>
          <w:b/>
          <w:sz w:val="20"/>
          <w:szCs w:val="20"/>
        </w:rPr>
        <w:t xml:space="preserve">Fonte: Dados da pesquisa; </w:t>
      </w:r>
      <w:proofErr w:type="gramStart"/>
      <w:r>
        <w:rPr>
          <w:rFonts w:ascii="Verdana" w:eastAsia="Verdana" w:hAnsi="Verdana" w:cs="Verdana"/>
          <w:b/>
          <w:sz w:val="20"/>
          <w:szCs w:val="20"/>
        </w:rPr>
        <w:t>2014</w:t>
      </w:r>
      <w:proofErr w:type="gramEnd"/>
    </w:p>
    <w:p w:rsidR="009A6B51" w:rsidRDefault="009A6B51" w:rsidP="009A6B51">
      <w:pPr>
        <w:spacing w:line="360" w:lineRule="auto"/>
        <w:jc w:val="both"/>
      </w:pPr>
    </w:p>
    <w:p w:rsidR="009A6B51" w:rsidRDefault="009A6B51" w:rsidP="009A6B51">
      <w:pPr>
        <w:spacing w:line="480" w:lineRule="auto"/>
        <w:jc w:val="both"/>
      </w:pPr>
      <w:r>
        <w:rPr>
          <w:rFonts w:ascii="Verdana" w:eastAsia="Verdana" w:hAnsi="Verdana" w:cs="Verdana"/>
          <w:sz w:val="20"/>
          <w:szCs w:val="20"/>
        </w:rPr>
        <w:t>No Perfil dos participantes constatou-se que a maioria, 82% dos 45 participantes entrevistados são do sexo feminino e estão na faixa etária entre 20 a 70 anos. A maior parte tem entre 30-40 anos e 50-60 anos.</w:t>
      </w:r>
    </w:p>
    <w:p w:rsidR="009A6B51" w:rsidRDefault="009A6B51" w:rsidP="009A6B51">
      <w:pPr>
        <w:spacing w:line="480" w:lineRule="auto"/>
        <w:jc w:val="both"/>
      </w:pPr>
      <w:r>
        <w:rPr>
          <w:rFonts w:ascii="Verdana" w:eastAsia="Verdana" w:hAnsi="Verdana" w:cs="Verdana"/>
          <w:sz w:val="20"/>
          <w:szCs w:val="20"/>
        </w:rPr>
        <w:t xml:space="preserve">Quanto </w:t>
      </w:r>
      <w:proofErr w:type="gramStart"/>
      <w:r>
        <w:rPr>
          <w:rFonts w:ascii="Verdana" w:eastAsia="Verdana" w:hAnsi="Verdana" w:cs="Verdana"/>
          <w:sz w:val="20"/>
          <w:szCs w:val="20"/>
        </w:rPr>
        <w:t>a</w:t>
      </w:r>
      <w:proofErr w:type="gramEnd"/>
      <w:r>
        <w:rPr>
          <w:rFonts w:ascii="Verdana" w:eastAsia="Verdana" w:hAnsi="Verdana" w:cs="Verdana"/>
          <w:sz w:val="20"/>
          <w:szCs w:val="20"/>
        </w:rPr>
        <w:t xml:space="preserve"> escolaridade observou-se 33% da equipe de enfermagem possui nível superior incompleto, e 33% completo, apresentando como extensão pós-graduação 31%, e 2% tendo mestrado. </w:t>
      </w:r>
    </w:p>
    <w:p w:rsidR="009A6B51" w:rsidRDefault="009A6B51" w:rsidP="009A6B51">
      <w:pPr>
        <w:spacing w:line="480" w:lineRule="auto"/>
        <w:jc w:val="both"/>
      </w:pPr>
      <w:r>
        <w:rPr>
          <w:rFonts w:ascii="Verdana" w:eastAsia="Verdana" w:hAnsi="Verdana" w:cs="Verdana"/>
          <w:sz w:val="20"/>
          <w:szCs w:val="20"/>
        </w:rPr>
        <w:t>Vínculo empregatício 53% estatutário e 47% contrato temporário.</w:t>
      </w:r>
    </w:p>
    <w:p w:rsidR="009A6B51" w:rsidRDefault="009A6B51" w:rsidP="009A6B51">
      <w:pPr>
        <w:spacing w:line="480" w:lineRule="auto"/>
        <w:jc w:val="both"/>
      </w:pPr>
      <w:r>
        <w:rPr>
          <w:rFonts w:ascii="Verdana" w:eastAsia="Verdana" w:hAnsi="Verdana" w:cs="Verdana"/>
          <w:sz w:val="20"/>
          <w:szCs w:val="20"/>
        </w:rPr>
        <w:t>Graduados como enfermeiros exercendo a função de técnico de enfermagem 67%.</w:t>
      </w:r>
    </w:p>
    <w:p w:rsidR="009A6B51" w:rsidRDefault="009A6B51" w:rsidP="009A6B51">
      <w:pPr>
        <w:spacing w:after="0" w:line="480" w:lineRule="auto"/>
        <w:jc w:val="both"/>
      </w:pPr>
      <w:r>
        <w:rPr>
          <w:rFonts w:ascii="Verdana" w:eastAsia="Verdana" w:hAnsi="Verdana" w:cs="Verdana"/>
          <w:sz w:val="20"/>
          <w:szCs w:val="20"/>
        </w:rPr>
        <w:t>A segunda categoria traz em sua análise o profissional em sua vivência prática quanto à utilização das luvas e os possíveis fatores que interferem na adesão/adequação de uso, segundo os dados levantados nas entrevistas.</w:t>
      </w:r>
    </w:p>
    <w:p w:rsidR="009A6B51" w:rsidRDefault="009A6B51" w:rsidP="009A6B51">
      <w:pPr>
        <w:spacing w:after="0" w:line="480" w:lineRule="auto"/>
        <w:jc w:val="both"/>
      </w:pPr>
      <w:r>
        <w:rPr>
          <w:rFonts w:ascii="Verdana" w:eastAsia="Verdana" w:hAnsi="Verdana" w:cs="Verdana"/>
          <w:sz w:val="20"/>
          <w:szCs w:val="20"/>
        </w:rPr>
        <w:t xml:space="preserve"> O próximo quadro demostra e evidência a prática dentro do cenário estudado.</w:t>
      </w:r>
      <w:r>
        <w:rPr>
          <w:rFonts w:ascii="Arial" w:eastAsia="Arial" w:hAnsi="Arial" w:cs="Arial"/>
          <w:sz w:val="23"/>
          <w:szCs w:val="23"/>
        </w:rPr>
        <w:t xml:space="preserve"> </w:t>
      </w:r>
    </w:p>
    <w:p w:rsidR="009A6B51" w:rsidRDefault="009A6B51" w:rsidP="009A6B51">
      <w:pPr>
        <w:spacing w:after="0" w:line="240" w:lineRule="auto"/>
      </w:pPr>
    </w:p>
    <w:p w:rsidR="009A6B51" w:rsidRDefault="009A6B51" w:rsidP="009A6B51">
      <w:pPr>
        <w:tabs>
          <w:tab w:val="left" w:pos="7264"/>
        </w:tabs>
        <w:spacing w:line="480" w:lineRule="auto"/>
        <w:jc w:val="both"/>
      </w:pPr>
    </w:p>
    <w:p w:rsidR="009A6B51" w:rsidRDefault="009A6B51" w:rsidP="009A6B51">
      <w:pPr>
        <w:tabs>
          <w:tab w:val="left" w:pos="1276"/>
        </w:tabs>
        <w:spacing w:before="240" w:after="120" w:line="480" w:lineRule="auto"/>
        <w:jc w:val="both"/>
      </w:pPr>
      <w:bookmarkStart w:id="3" w:name="h.3znysh7" w:colFirst="0" w:colLast="0"/>
      <w:bookmarkEnd w:id="3"/>
      <w:r>
        <w:rPr>
          <w:rFonts w:ascii="Verdana" w:eastAsia="Verdana" w:hAnsi="Verdana" w:cs="Verdana"/>
          <w:b/>
          <w:sz w:val="20"/>
          <w:szCs w:val="20"/>
        </w:rPr>
        <w:t xml:space="preserve">Quadro </w:t>
      </w:r>
      <w:proofErr w:type="gramStart"/>
      <w:r>
        <w:rPr>
          <w:rFonts w:ascii="Verdana" w:eastAsia="Verdana" w:hAnsi="Verdana" w:cs="Verdana"/>
          <w:b/>
          <w:sz w:val="20"/>
          <w:szCs w:val="20"/>
        </w:rPr>
        <w:t>2</w:t>
      </w:r>
      <w:proofErr w:type="gramEnd"/>
      <w:r>
        <w:rPr>
          <w:rFonts w:ascii="Verdana" w:eastAsia="Verdana" w:hAnsi="Verdana" w:cs="Verdana"/>
          <w:b/>
          <w:sz w:val="20"/>
          <w:szCs w:val="20"/>
        </w:rPr>
        <w:t>. Subcategorias e frequência de respectivos temas que compuseram a categoria de análise “A utilização de luvas na prática de enfermagem e suas implicações”. Niterói, RJ, 2014</w:t>
      </w:r>
    </w:p>
    <w:tbl>
      <w:tblPr>
        <w:tblW w:w="8643" w:type="dxa"/>
        <w:tblInd w:w="-185" w:type="dxa"/>
        <w:tblLayout w:type="fixed"/>
        <w:tblCellMar>
          <w:left w:w="115" w:type="dxa"/>
          <w:right w:w="115" w:type="dxa"/>
        </w:tblCellMar>
        <w:tblLook w:val="0000" w:firstRow="0" w:lastRow="0" w:firstColumn="0" w:lastColumn="0" w:noHBand="0" w:noVBand="0"/>
      </w:tblPr>
      <w:tblGrid>
        <w:gridCol w:w="2539"/>
        <w:gridCol w:w="138"/>
        <w:gridCol w:w="4938"/>
        <w:gridCol w:w="413"/>
        <w:gridCol w:w="615"/>
      </w:tblGrid>
      <w:tr w:rsidR="009A6B51" w:rsidTr="00AB511F">
        <w:trPr>
          <w:trHeight w:val="20"/>
        </w:trPr>
        <w:tc>
          <w:tcPr>
            <w:tcW w:w="7615" w:type="dxa"/>
            <w:gridSpan w:val="3"/>
            <w:tcBorders>
              <w:top w:val="single" w:sz="4" w:space="0" w:color="000000"/>
              <w:left w:val="single" w:sz="4" w:space="0" w:color="000000"/>
              <w:bottom w:val="single" w:sz="4" w:space="0" w:color="000000"/>
              <w:right w:val="single" w:sz="4" w:space="0" w:color="000000"/>
            </w:tcBorders>
            <w:vAlign w:val="center"/>
          </w:tcPr>
          <w:p w:rsidR="009A6B51" w:rsidRDefault="009A6B51" w:rsidP="00AB511F">
            <w:pPr>
              <w:jc w:val="center"/>
            </w:pPr>
            <w:r w:rsidRPr="00686B7C">
              <w:rPr>
                <w:rFonts w:ascii="Verdana" w:eastAsia="Verdana" w:hAnsi="Verdana" w:cs="Verdana"/>
                <w:b/>
                <w:sz w:val="20"/>
                <w:szCs w:val="20"/>
              </w:rPr>
              <w:t>Categoria 2- A utilização das luvas na prática de enfermagem e suas implicações</w:t>
            </w:r>
          </w:p>
        </w:tc>
        <w:tc>
          <w:tcPr>
            <w:tcW w:w="413" w:type="dxa"/>
            <w:vMerge w:val="restart"/>
            <w:tcBorders>
              <w:top w:val="single" w:sz="4" w:space="0" w:color="000000"/>
              <w:left w:val="single" w:sz="4" w:space="0" w:color="000000"/>
              <w:bottom w:val="single" w:sz="4" w:space="0" w:color="000000"/>
              <w:right w:val="single" w:sz="4" w:space="0" w:color="000000"/>
            </w:tcBorders>
            <w:vAlign w:val="center"/>
          </w:tcPr>
          <w:p w:rsidR="009A6B51" w:rsidRDefault="009A6B51" w:rsidP="00AB511F">
            <w:pPr>
              <w:jc w:val="center"/>
            </w:pPr>
            <w:r w:rsidRPr="00686B7C">
              <w:rPr>
                <w:rFonts w:ascii="Verdana" w:eastAsia="Verdana" w:hAnsi="Verdana" w:cs="Verdana"/>
                <w:b/>
                <w:sz w:val="20"/>
                <w:szCs w:val="20"/>
              </w:rPr>
              <w:t>F</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rsidR="009A6B51" w:rsidRDefault="009A6B51" w:rsidP="00AB511F">
            <w:pPr>
              <w:jc w:val="center"/>
            </w:pPr>
            <w:r w:rsidRPr="00686B7C">
              <w:rPr>
                <w:rFonts w:ascii="Verdana" w:eastAsia="Verdana" w:hAnsi="Verdana" w:cs="Verdana"/>
                <w:b/>
                <w:sz w:val="20"/>
                <w:szCs w:val="20"/>
              </w:rPr>
              <w:t>%</w:t>
            </w:r>
          </w:p>
        </w:tc>
      </w:tr>
      <w:tr w:rsidR="009A6B51" w:rsidTr="00AB511F">
        <w:trPr>
          <w:trHeight w:val="20"/>
        </w:trPr>
        <w:tc>
          <w:tcPr>
            <w:tcW w:w="2539" w:type="dxa"/>
            <w:tcBorders>
              <w:top w:val="nil"/>
              <w:left w:val="single" w:sz="4" w:space="0" w:color="000000"/>
              <w:bottom w:val="single" w:sz="4" w:space="0" w:color="000000"/>
              <w:right w:val="single" w:sz="4" w:space="0" w:color="000000"/>
            </w:tcBorders>
            <w:vAlign w:val="center"/>
          </w:tcPr>
          <w:p w:rsidR="009A6B51" w:rsidRDefault="009A6B51" w:rsidP="00AB511F">
            <w:pPr>
              <w:jc w:val="center"/>
            </w:pPr>
            <w:r w:rsidRPr="00686B7C">
              <w:rPr>
                <w:rFonts w:ascii="Verdana" w:eastAsia="Verdana" w:hAnsi="Verdana" w:cs="Verdana"/>
                <w:b/>
                <w:sz w:val="20"/>
                <w:szCs w:val="20"/>
              </w:rPr>
              <w:t>Subcategoria</w:t>
            </w:r>
          </w:p>
        </w:tc>
        <w:tc>
          <w:tcPr>
            <w:tcW w:w="5076" w:type="dxa"/>
            <w:gridSpan w:val="2"/>
            <w:tcBorders>
              <w:top w:val="nil"/>
              <w:left w:val="nil"/>
              <w:bottom w:val="single" w:sz="4" w:space="0" w:color="000000"/>
              <w:right w:val="single" w:sz="4" w:space="0" w:color="000000"/>
            </w:tcBorders>
          </w:tcPr>
          <w:p w:rsidR="009A6B51" w:rsidRDefault="009A6B51" w:rsidP="00AB511F">
            <w:r w:rsidRPr="00686B7C">
              <w:rPr>
                <w:rFonts w:ascii="Verdana" w:eastAsia="Verdana" w:hAnsi="Verdana" w:cs="Verdana"/>
                <w:b/>
                <w:sz w:val="20"/>
                <w:szCs w:val="20"/>
              </w:rPr>
              <w:t>Temas que emergiram</w:t>
            </w:r>
          </w:p>
        </w:tc>
        <w:tc>
          <w:tcPr>
            <w:tcW w:w="413" w:type="dxa"/>
            <w:vMerge/>
            <w:tcBorders>
              <w:top w:val="single" w:sz="4" w:space="0" w:color="000000"/>
              <w:left w:val="single" w:sz="4" w:space="0" w:color="000000"/>
              <w:bottom w:val="single" w:sz="4" w:space="0" w:color="000000"/>
              <w:right w:val="single" w:sz="4" w:space="0" w:color="000000"/>
            </w:tcBorders>
            <w:vAlign w:val="center"/>
          </w:tcPr>
          <w:p w:rsidR="009A6B51" w:rsidRDefault="009A6B51" w:rsidP="00AB511F">
            <w:pPr>
              <w:widowControl w:val="0"/>
              <w:spacing w:after="0"/>
            </w:pPr>
          </w:p>
        </w:tc>
        <w:tc>
          <w:tcPr>
            <w:tcW w:w="615" w:type="dxa"/>
            <w:vMerge/>
            <w:tcBorders>
              <w:top w:val="single" w:sz="4" w:space="0" w:color="000000"/>
              <w:left w:val="single" w:sz="4" w:space="0" w:color="000000"/>
              <w:bottom w:val="single" w:sz="4" w:space="0" w:color="000000"/>
              <w:right w:val="single" w:sz="4" w:space="0" w:color="000000"/>
            </w:tcBorders>
            <w:vAlign w:val="center"/>
          </w:tcPr>
          <w:p w:rsidR="009A6B51" w:rsidRDefault="009A6B51" w:rsidP="00AB511F"/>
          <w:p w:rsidR="009A6B51" w:rsidRDefault="009A6B51" w:rsidP="00AB511F"/>
        </w:tc>
      </w:tr>
      <w:tr w:rsidR="009A6B51" w:rsidTr="00AB511F">
        <w:trPr>
          <w:trHeight w:val="20"/>
        </w:trPr>
        <w:tc>
          <w:tcPr>
            <w:tcW w:w="2539" w:type="dxa"/>
            <w:vMerge w:val="restart"/>
            <w:tcBorders>
              <w:top w:val="nil"/>
              <w:left w:val="single" w:sz="4" w:space="0" w:color="000000"/>
              <w:bottom w:val="single" w:sz="4" w:space="0" w:color="000000"/>
              <w:right w:val="single" w:sz="4" w:space="0" w:color="000000"/>
            </w:tcBorders>
            <w:vAlign w:val="center"/>
          </w:tcPr>
          <w:p w:rsidR="009A6B51" w:rsidRDefault="009A6B51" w:rsidP="00AB511F">
            <w:pPr>
              <w:jc w:val="center"/>
            </w:pPr>
            <w:proofErr w:type="gramStart"/>
            <w:r w:rsidRPr="00686B7C">
              <w:rPr>
                <w:rFonts w:ascii="Verdana" w:eastAsia="Verdana" w:hAnsi="Verdana" w:cs="Verdana"/>
                <w:sz w:val="20"/>
                <w:szCs w:val="20"/>
              </w:rPr>
              <w:t>2.1 Utilização</w:t>
            </w:r>
            <w:proofErr w:type="gramEnd"/>
            <w:r w:rsidRPr="00686B7C">
              <w:rPr>
                <w:rFonts w:ascii="Verdana" w:eastAsia="Verdana" w:hAnsi="Verdana" w:cs="Verdana"/>
                <w:sz w:val="20"/>
                <w:szCs w:val="20"/>
              </w:rPr>
              <w:t xml:space="preserve"> da técnica para calçar as luvas</w:t>
            </w:r>
          </w:p>
        </w:tc>
        <w:tc>
          <w:tcPr>
            <w:tcW w:w="5076" w:type="dxa"/>
            <w:gridSpan w:val="2"/>
            <w:tcBorders>
              <w:top w:val="nil"/>
              <w:left w:val="nil"/>
              <w:bottom w:val="nil"/>
              <w:right w:val="nil"/>
            </w:tcBorders>
          </w:tcPr>
          <w:p w:rsidR="009A6B51" w:rsidRDefault="009A6B51" w:rsidP="00AB511F">
            <w:r w:rsidRPr="00686B7C">
              <w:rPr>
                <w:rFonts w:ascii="Verdana" w:eastAsia="Verdana" w:hAnsi="Verdana" w:cs="Verdana"/>
                <w:sz w:val="20"/>
                <w:szCs w:val="20"/>
              </w:rPr>
              <w:t xml:space="preserve">Confirmam a utilização da técnica </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45</w:t>
            </w:r>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100</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r w:rsidRPr="00686B7C">
              <w:rPr>
                <w:rFonts w:ascii="Verdana" w:eastAsia="Verdana" w:hAnsi="Verdana" w:cs="Verdana"/>
                <w:sz w:val="20"/>
                <w:szCs w:val="20"/>
              </w:rPr>
              <w:t>Não confirmam a utilização da técnica</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 </w:t>
            </w:r>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 </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single" w:sz="4" w:space="0" w:color="000000"/>
              <w:left w:val="nil"/>
              <w:bottom w:val="single" w:sz="4" w:space="0" w:color="000000"/>
              <w:right w:val="nil"/>
            </w:tcBorders>
          </w:tcPr>
          <w:p w:rsidR="009A6B51" w:rsidRDefault="009A6B51" w:rsidP="00AB511F">
            <w:r w:rsidRPr="00686B7C">
              <w:rPr>
                <w:rFonts w:ascii="Verdana" w:eastAsia="Verdana" w:hAnsi="Verdana" w:cs="Verdana"/>
                <w:b/>
                <w:sz w:val="20"/>
                <w:szCs w:val="20"/>
              </w:rPr>
              <w:t>Total</w:t>
            </w:r>
          </w:p>
        </w:tc>
        <w:tc>
          <w:tcPr>
            <w:tcW w:w="413" w:type="dxa"/>
            <w:tcBorders>
              <w:top w:val="single" w:sz="4" w:space="0" w:color="000000"/>
              <w:left w:val="single" w:sz="4" w:space="0" w:color="000000"/>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45</w:t>
            </w:r>
          </w:p>
        </w:tc>
        <w:tc>
          <w:tcPr>
            <w:tcW w:w="615" w:type="dxa"/>
            <w:tcBorders>
              <w:top w:val="single" w:sz="4" w:space="0" w:color="000000"/>
              <w:left w:val="nil"/>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100</w:t>
            </w:r>
          </w:p>
        </w:tc>
      </w:tr>
      <w:tr w:rsidR="009A6B51" w:rsidTr="00AB511F">
        <w:trPr>
          <w:trHeight w:val="20"/>
        </w:trPr>
        <w:tc>
          <w:tcPr>
            <w:tcW w:w="2539" w:type="dxa"/>
            <w:vMerge w:val="restart"/>
            <w:tcBorders>
              <w:top w:val="nil"/>
              <w:left w:val="single" w:sz="4" w:space="0" w:color="000000"/>
              <w:bottom w:val="single" w:sz="4" w:space="0" w:color="000000"/>
              <w:right w:val="single" w:sz="4" w:space="0" w:color="000000"/>
            </w:tcBorders>
            <w:vAlign w:val="center"/>
          </w:tcPr>
          <w:p w:rsidR="009A6B51" w:rsidRDefault="009A6B51" w:rsidP="00AB511F">
            <w:pPr>
              <w:jc w:val="center"/>
            </w:pPr>
            <w:proofErr w:type="gramStart"/>
            <w:r w:rsidRPr="00686B7C">
              <w:rPr>
                <w:rFonts w:ascii="Verdana" w:eastAsia="Verdana" w:hAnsi="Verdana" w:cs="Verdana"/>
                <w:sz w:val="20"/>
                <w:szCs w:val="20"/>
              </w:rPr>
              <w:t>2.2 Utilização de algum preparo</w:t>
            </w:r>
            <w:proofErr w:type="gramEnd"/>
            <w:r w:rsidRPr="00686B7C">
              <w:rPr>
                <w:rFonts w:ascii="Verdana" w:eastAsia="Verdana" w:hAnsi="Verdana" w:cs="Verdana"/>
                <w:sz w:val="20"/>
                <w:szCs w:val="20"/>
              </w:rPr>
              <w:t xml:space="preserve"> para calçar as luvas</w:t>
            </w:r>
          </w:p>
        </w:tc>
        <w:tc>
          <w:tcPr>
            <w:tcW w:w="5076" w:type="dxa"/>
            <w:gridSpan w:val="2"/>
            <w:tcBorders>
              <w:top w:val="nil"/>
              <w:left w:val="nil"/>
              <w:bottom w:val="nil"/>
              <w:right w:val="nil"/>
            </w:tcBorders>
          </w:tcPr>
          <w:p w:rsidR="009A6B51" w:rsidRDefault="009A6B51" w:rsidP="00AB511F">
            <w:r w:rsidRPr="00686B7C">
              <w:rPr>
                <w:rFonts w:ascii="Verdana" w:eastAsia="Verdana" w:hAnsi="Verdana" w:cs="Verdana"/>
                <w:sz w:val="20"/>
                <w:szCs w:val="20"/>
              </w:rPr>
              <w:t>Mencionam a utilização de preparo</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37</w:t>
            </w:r>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82</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r w:rsidRPr="00686B7C">
              <w:rPr>
                <w:rFonts w:ascii="Verdana" w:eastAsia="Verdana" w:hAnsi="Verdana" w:cs="Verdana"/>
                <w:sz w:val="20"/>
                <w:szCs w:val="20"/>
              </w:rPr>
              <w:t>Não mencionam a utilização de preparo</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8</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18</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single" w:sz="4" w:space="0" w:color="000000"/>
              <w:left w:val="nil"/>
              <w:bottom w:val="single" w:sz="4" w:space="0" w:color="000000"/>
              <w:right w:val="nil"/>
            </w:tcBorders>
          </w:tcPr>
          <w:p w:rsidR="009A6B51" w:rsidRDefault="009A6B51" w:rsidP="00AB511F">
            <w:r w:rsidRPr="00686B7C">
              <w:rPr>
                <w:rFonts w:ascii="Verdana" w:eastAsia="Verdana" w:hAnsi="Verdana" w:cs="Verdana"/>
                <w:b/>
                <w:sz w:val="20"/>
                <w:szCs w:val="20"/>
              </w:rPr>
              <w:t>Total</w:t>
            </w:r>
          </w:p>
        </w:tc>
        <w:tc>
          <w:tcPr>
            <w:tcW w:w="413" w:type="dxa"/>
            <w:tcBorders>
              <w:top w:val="single" w:sz="4" w:space="0" w:color="000000"/>
              <w:left w:val="single" w:sz="4" w:space="0" w:color="000000"/>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45</w:t>
            </w:r>
          </w:p>
        </w:tc>
        <w:tc>
          <w:tcPr>
            <w:tcW w:w="615" w:type="dxa"/>
            <w:tcBorders>
              <w:top w:val="single" w:sz="4" w:space="0" w:color="000000"/>
              <w:left w:val="nil"/>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100</w:t>
            </w:r>
          </w:p>
        </w:tc>
      </w:tr>
      <w:tr w:rsidR="009A6B51" w:rsidTr="00AB511F">
        <w:trPr>
          <w:trHeight w:val="20"/>
        </w:trPr>
        <w:tc>
          <w:tcPr>
            <w:tcW w:w="2539" w:type="dxa"/>
            <w:vMerge w:val="restart"/>
            <w:tcBorders>
              <w:top w:val="nil"/>
              <w:left w:val="single" w:sz="4" w:space="0" w:color="000000"/>
              <w:bottom w:val="single" w:sz="4" w:space="0" w:color="000000"/>
              <w:right w:val="single" w:sz="4" w:space="0" w:color="000000"/>
            </w:tcBorders>
            <w:vAlign w:val="center"/>
          </w:tcPr>
          <w:p w:rsidR="009A6B51" w:rsidRDefault="009A6B51" w:rsidP="00AB511F">
            <w:pPr>
              <w:jc w:val="center"/>
            </w:pPr>
            <w:r w:rsidRPr="00686B7C">
              <w:rPr>
                <w:rFonts w:ascii="Verdana" w:eastAsia="Verdana" w:hAnsi="Verdana" w:cs="Verdana"/>
                <w:sz w:val="20"/>
                <w:szCs w:val="20"/>
              </w:rPr>
              <w:t xml:space="preserve">2.3 No ambiente considerado unidade do paciente, como e quando pode ser utilizada e /ou trocada </w:t>
            </w:r>
            <w:proofErr w:type="gramStart"/>
            <w:r w:rsidRPr="00686B7C">
              <w:rPr>
                <w:rFonts w:ascii="Verdana" w:eastAsia="Verdana" w:hAnsi="Verdana" w:cs="Verdana"/>
                <w:sz w:val="20"/>
                <w:szCs w:val="20"/>
              </w:rPr>
              <w:t>as</w:t>
            </w:r>
            <w:proofErr w:type="gramEnd"/>
            <w:r w:rsidRPr="00686B7C">
              <w:rPr>
                <w:rFonts w:ascii="Verdana" w:eastAsia="Verdana" w:hAnsi="Verdana" w:cs="Verdana"/>
                <w:sz w:val="20"/>
                <w:szCs w:val="20"/>
              </w:rPr>
              <w:t xml:space="preserve"> luvas</w:t>
            </w:r>
          </w:p>
        </w:tc>
        <w:tc>
          <w:tcPr>
            <w:tcW w:w="5076" w:type="dxa"/>
            <w:gridSpan w:val="2"/>
            <w:tcBorders>
              <w:top w:val="nil"/>
              <w:left w:val="nil"/>
              <w:bottom w:val="nil"/>
              <w:right w:val="nil"/>
            </w:tcBorders>
          </w:tcPr>
          <w:p w:rsidR="009A6B51" w:rsidRDefault="009A6B51" w:rsidP="00AB511F">
            <w:r w:rsidRPr="00686B7C">
              <w:rPr>
                <w:rFonts w:ascii="Verdana" w:eastAsia="Verdana" w:hAnsi="Verdana" w:cs="Verdana"/>
                <w:sz w:val="20"/>
                <w:szCs w:val="20"/>
              </w:rPr>
              <w:t>Contato com o paciente na unidade</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21</w:t>
            </w:r>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30</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r w:rsidRPr="00686B7C">
              <w:rPr>
                <w:rFonts w:ascii="Verdana" w:eastAsia="Verdana" w:hAnsi="Verdana" w:cs="Verdana"/>
                <w:sz w:val="20"/>
                <w:szCs w:val="20"/>
              </w:rPr>
              <w:t>Realizar procedimentos (banho, medicação, glicemia capilar</w:t>
            </w:r>
            <w:proofErr w:type="gramStart"/>
            <w:r w:rsidRPr="00686B7C">
              <w:rPr>
                <w:rFonts w:ascii="Verdana" w:eastAsia="Verdana" w:hAnsi="Verdana" w:cs="Verdana"/>
                <w:sz w:val="20"/>
                <w:szCs w:val="20"/>
              </w:rPr>
              <w:t>)</w:t>
            </w:r>
            <w:proofErr w:type="gramEnd"/>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20</w:t>
            </w:r>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28</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r w:rsidRPr="00686B7C">
              <w:rPr>
                <w:rFonts w:ascii="Verdana" w:eastAsia="Verdana" w:hAnsi="Verdana" w:cs="Verdana"/>
                <w:sz w:val="20"/>
                <w:szCs w:val="20"/>
              </w:rPr>
              <w:t>Manipular a unidade do paciente</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16</w:t>
            </w:r>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23</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r w:rsidRPr="00686B7C">
              <w:rPr>
                <w:rFonts w:ascii="Verdana" w:eastAsia="Verdana" w:hAnsi="Verdana" w:cs="Verdana"/>
                <w:sz w:val="20"/>
                <w:szCs w:val="20"/>
              </w:rPr>
              <w:t>Precaução de contato</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8</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11</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r w:rsidRPr="00686B7C">
              <w:rPr>
                <w:rFonts w:ascii="Verdana" w:eastAsia="Verdana" w:hAnsi="Verdana" w:cs="Verdana"/>
                <w:sz w:val="20"/>
                <w:szCs w:val="20"/>
              </w:rPr>
              <w:t>Troca de paciente para outro</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3</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6</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r w:rsidRPr="00686B7C">
              <w:rPr>
                <w:rFonts w:ascii="Verdana" w:eastAsia="Verdana" w:hAnsi="Verdana" w:cs="Verdana"/>
                <w:sz w:val="20"/>
                <w:szCs w:val="20"/>
              </w:rPr>
              <w:t>Mudança de procedimento</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2</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2</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single" w:sz="4" w:space="0" w:color="000000"/>
              <w:left w:val="nil"/>
              <w:bottom w:val="single" w:sz="4" w:space="0" w:color="000000"/>
              <w:right w:val="nil"/>
            </w:tcBorders>
          </w:tcPr>
          <w:p w:rsidR="009A6B51" w:rsidRDefault="009A6B51" w:rsidP="00AB511F">
            <w:r w:rsidRPr="00686B7C">
              <w:rPr>
                <w:rFonts w:ascii="Verdana" w:eastAsia="Verdana" w:hAnsi="Verdana" w:cs="Verdana"/>
                <w:b/>
                <w:sz w:val="20"/>
                <w:szCs w:val="20"/>
              </w:rPr>
              <w:t>Total</w:t>
            </w:r>
          </w:p>
        </w:tc>
        <w:tc>
          <w:tcPr>
            <w:tcW w:w="413" w:type="dxa"/>
            <w:tcBorders>
              <w:top w:val="single" w:sz="4" w:space="0" w:color="000000"/>
              <w:left w:val="single" w:sz="4" w:space="0" w:color="000000"/>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70</w:t>
            </w:r>
          </w:p>
        </w:tc>
        <w:tc>
          <w:tcPr>
            <w:tcW w:w="615" w:type="dxa"/>
            <w:tcBorders>
              <w:top w:val="single" w:sz="4" w:space="0" w:color="000000"/>
              <w:left w:val="nil"/>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100</w:t>
            </w:r>
          </w:p>
        </w:tc>
      </w:tr>
      <w:tr w:rsidR="009A6B51" w:rsidTr="00AB511F">
        <w:trPr>
          <w:trHeight w:val="20"/>
        </w:trPr>
        <w:tc>
          <w:tcPr>
            <w:tcW w:w="2539" w:type="dxa"/>
            <w:vMerge w:val="restart"/>
            <w:tcBorders>
              <w:top w:val="nil"/>
              <w:left w:val="single" w:sz="4" w:space="0" w:color="000000"/>
              <w:bottom w:val="single" w:sz="4" w:space="0" w:color="000000"/>
              <w:right w:val="single" w:sz="4" w:space="0" w:color="000000"/>
            </w:tcBorders>
            <w:vAlign w:val="center"/>
          </w:tcPr>
          <w:p w:rsidR="009A6B51" w:rsidRDefault="009A6B51" w:rsidP="00AB511F">
            <w:pPr>
              <w:jc w:val="center"/>
            </w:pPr>
            <w:proofErr w:type="gramStart"/>
            <w:r w:rsidRPr="00686B7C">
              <w:rPr>
                <w:rFonts w:ascii="Verdana" w:eastAsia="Verdana" w:hAnsi="Verdana" w:cs="Verdana"/>
                <w:sz w:val="20"/>
                <w:szCs w:val="20"/>
              </w:rPr>
              <w:t>2.4 Encaminhamento</w:t>
            </w:r>
            <w:proofErr w:type="gramEnd"/>
            <w:r w:rsidRPr="00686B7C">
              <w:rPr>
                <w:rFonts w:ascii="Verdana" w:eastAsia="Verdana" w:hAnsi="Verdana" w:cs="Verdana"/>
                <w:sz w:val="20"/>
                <w:szCs w:val="20"/>
              </w:rPr>
              <w:t xml:space="preserve"> das luvas de procedimentos ou estéreis não utilizadas </w:t>
            </w:r>
            <w:r w:rsidRPr="00686B7C">
              <w:rPr>
                <w:rFonts w:ascii="Verdana" w:eastAsia="Verdana" w:hAnsi="Verdana" w:cs="Verdana"/>
                <w:sz w:val="20"/>
                <w:szCs w:val="20"/>
              </w:rPr>
              <w:lastRenderedPageBreak/>
              <w:t>na unidade do paciente no momento da alta e/ou óbito em precaução de contato e/ou padrão</w:t>
            </w:r>
          </w:p>
        </w:tc>
        <w:tc>
          <w:tcPr>
            <w:tcW w:w="5076" w:type="dxa"/>
            <w:gridSpan w:val="2"/>
            <w:tcBorders>
              <w:top w:val="nil"/>
              <w:left w:val="nil"/>
              <w:bottom w:val="nil"/>
              <w:right w:val="nil"/>
            </w:tcBorders>
          </w:tcPr>
          <w:p w:rsidR="009A6B51" w:rsidRDefault="009A6B51" w:rsidP="00AB511F">
            <w:r w:rsidRPr="00686B7C">
              <w:rPr>
                <w:rFonts w:ascii="Verdana" w:eastAsia="Verdana" w:hAnsi="Verdana" w:cs="Verdana"/>
                <w:sz w:val="20"/>
                <w:szCs w:val="20"/>
              </w:rPr>
              <w:lastRenderedPageBreak/>
              <w:t xml:space="preserve">Descartar </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45</w:t>
            </w:r>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75</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r w:rsidRPr="00686B7C">
              <w:rPr>
                <w:rFonts w:ascii="Verdana" w:eastAsia="Verdana" w:hAnsi="Verdana" w:cs="Verdana"/>
                <w:sz w:val="20"/>
                <w:szCs w:val="20"/>
              </w:rPr>
              <w:t xml:space="preserve">Estéreis não sendo precaução retornam a </w:t>
            </w:r>
            <w:r w:rsidRPr="00686B7C">
              <w:rPr>
                <w:rFonts w:ascii="Verdana" w:eastAsia="Verdana" w:hAnsi="Verdana" w:cs="Verdana"/>
                <w:sz w:val="20"/>
                <w:szCs w:val="20"/>
              </w:rPr>
              <w:lastRenderedPageBreak/>
              <w:t xml:space="preserve">origem </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lastRenderedPageBreak/>
              <w:t>4</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7</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 xml:space="preserve">Procedimentos: precaução de contato, </w:t>
            </w:r>
            <w:proofErr w:type="gramStart"/>
            <w:r w:rsidRPr="00686B7C">
              <w:rPr>
                <w:rFonts w:ascii="Verdana" w:eastAsia="Verdana" w:hAnsi="Verdana" w:cs="Verdana"/>
                <w:sz w:val="20"/>
                <w:szCs w:val="20"/>
              </w:rPr>
              <w:t>desprezo</w:t>
            </w:r>
            <w:proofErr w:type="gramEnd"/>
            <w:r w:rsidRPr="00686B7C">
              <w:rPr>
                <w:rFonts w:ascii="Verdana" w:eastAsia="Verdana" w:hAnsi="Verdana" w:cs="Verdana"/>
                <w:sz w:val="20"/>
                <w:szCs w:val="20"/>
              </w:rPr>
              <w:t xml:space="preserve"> </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4</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7</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Procedimento: dentro da caixa retorna a origem</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3</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5</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Sem precaução de contato: fora da caixa despreza</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2</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3</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proofErr w:type="gramStart"/>
            <w:r w:rsidRPr="00686B7C">
              <w:rPr>
                <w:rFonts w:ascii="Verdana" w:eastAsia="Verdana" w:hAnsi="Verdana" w:cs="Verdana"/>
                <w:sz w:val="20"/>
                <w:szCs w:val="20"/>
              </w:rPr>
              <w:t>Estéreis - precaução</w:t>
            </w:r>
            <w:proofErr w:type="gramEnd"/>
            <w:r w:rsidRPr="00686B7C">
              <w:rPr>
                <w:rFonts w:ascii="Verdana" w:eastAsia="Verdana" w:hAnsi="Verdana" w:cs="Verdana"/>
                <w:sz w:val="20"/>
                <w:szCs w:val="20"/>
              </w:rPr>
              <w:t xml:space="preserve"> de contato </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2</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3</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single" w:sz="4" w:space="0" w:color="000000"/>
              <w:left w:val="nil"/>
              <w:bottom w:val="single" w:sz="4" w:space="0" w:color="000000"/>
              <w:right w:val="nil"/>
            </w:tcBorders>
          </w:tcPr>
          <w:p w:rsidR="009A6B51" w:rsidRDefault="009A6B51" w:rsidP="00AB511F">
            <w:r w:rsidRPr="00686B7C">
              <w:rPr>
                <w:rFonts w:ascii="Verdana" w:eastAsia="Verdana" w:hAnsi="Verdana" w:cs="Verdana"/>
                <w:b/>
                <w:sz w:val="20"/>
                <w:szCs w:val="20"/>
              </w:rPr>
              <w:t>Total</w:t>
            </w:r>
          </w:p>
        </w:tc>
        <w:tc>
          <w:tcPr>
            <w:tcW w:w="413" w:type="dxa"/>
            <w:tcBorders>
              <w:top w:val="single" w:sz="4" w:space="0" w:color="000000"/>
              <w:left w:val="single" w:sz="4" w:space="0" w:color="000000"/>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60</w:t>
            </w:r>
          </w:p>
        </w:tc>
        <w:tc>
          <w:tcPr>
            <w:tcW w:w="615" w:type="dxa"/>
            <w:tcBorders>
              <w:top w:val="single" w:sz="4" w:space="0" w:color="000000"/>
              <w:left w:val="nil"/>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100</w:t>
            </w:r>
          </w:p>
        </w:tc>
      </w:tr>
      <w:tr w:rsidR="009A6B51" w:rsidTr="00AB511F">
        <w:trPr>
          <w:trHeight w:val="20"/>
        </w:trPr>
        <w:tc>
          <w:tcPr>
            <w:tcW w:w="2539" w:type="dxa"/>
            <w:vMerge w:val="restart"/>
            <w:tcBorders>
              <w:top w:val="nil"/>
              <w:left w:val="single" w:sz="4" w:space="0" w:color="000000"/>
              <w:bottom w:val="single" w:sz="4" w:space="0" w:color="000000"/>
              <w:right w:val="single" w:sz="4" w:space="0" w:color="000000"/>
            </w:tcBorders>
            <w:vAlign w:val="center"/>
          </w:tcPr>
          <w:p w:rsidR="009A6B51" w:rsidRDefault="009A6B51" w:rsidP="00AB511F">
            <w:pPr>
              <w:jc w:val="center"/>
            </w:pPr>
            <w:proofErr w:type="gramStart"/>
            <w:r w:rsidRPr="00686B7C">
              <w:rPr>
                <w:rFonts w:ascii="Verdana" w:eastAsia="Verdana" w:hAnsi="Verdana" w:cs="Verdana"/>
                <w:sz w:val="20"/>
                <w:szCs w:val="20"/>
              </w:rPr>
              <w:t>2.5 Observação</w:t>
            </w:r>
            <w:proofErr w:type="gramEnd"/>
            <w:r w:rsidRPr="00686B7C">
              <w:rPr>
                <w:rFonts w:ascii="Verdana" w:eastAsia="Verdana" w:hAnsi="Verdana" w:cs="Verdana"/>
                <w:sz w:val="20"/>
                <w:szCs w:val="20"/>
              </w:rPr>
              <w:t xml:space="preserve"> de falhas no uso de luvas</w:t>
            </w:r>
          </w:p>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 xml:space="preserve">Os profissionais registram que observam falhas </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42</w:t>
            </w:r>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93</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 xml:space="preserve">Os profissionais não observam falhas </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3</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7</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single" w:sz="4" w:space="0" w:color="000000"/>
              <w:left w:val="nil"/>
              <w:bottom w:val="single" w:sz="4" w:space="0" w:color="000000"/>
              <w:right w:val="nil"/>
            </w:tcBorders>
          </w:tcPr>
          <w:p w:rsidR="009A6B51" w:rsidRDefault="009A6B51" w:rsidP="00AB511F">
            <w:r w:rsidRPr="00686B7C">
              <w:rPr>
                <w:rFonts w:ascii="Verdana" w:eastAsia="Verdana" w:hAnsi="Verdana" w:cs="Verdana"/>
                <w:b/>
                <w:sz w:val="20"/>
                <w:szCs w:val="20"/>
              </w:rPr>
              <w:t>Total</w:t>
            </w:r>
          </w:p>
        </w:tc>
        <w:tc>
          <w:tcPr>
            <w:tcW w:w="413" w:type="dxa"/>
            <w:tcBorders>
              <w:top w:val="single" w:sz="4" w:space="0" w:color="000000"/>
              <w:left w:val="single" w:sz="4" w:space="0" w:color="000000"/>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45</w:t>
            </w:r>
          </w:p>
        </w:tc>
        <w:tc>
          <w:tcPr>
            <w:tcW w:w="615" w:type="dxa"/>
            <w:tcBorders>
              <w:top w:val="single" w:sz="4" w:space="0" w:color="000000"/>
              <w:left w:val="nil"/>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100</w:t>
            </w:r>
          </w:p>
        </w:tc>
      </w:tr>
      <w:tr w:rsidR="009A6B51" w:rsidTr="00AB511F">
        <w:trPr>
          <w:trHeight w:val="20"/>
        </w:trPr>
        <w:tc>
          <w:tcPr>
            <w:tcW w:w="2539" w:type="dxa"/>
            <w:vMerge w:val="restart"/>
            <w:tcBorders>
              <w:top w:val="nil"/>
              <w:left w:val="single" w:sz="4" w:space="0" w:color="000000"/>
              <w:bottom w:val="single" w:sz="4" w:space="0" w:color="000000"/>
              <w:right w:val="single" w:sz="4" w:space="0" w:color="000000"/>
            </w:tcBorders>
            <w:vAlign w:val="center"/>
          </w:tcPr>
          <w:p w:rsidR="009A6B51" w:rsidRDefault="009A6B51" w:rsidP="00AB511F">
            <w:pPr>
              <w:jc w:val="center"/>
            </w:pPr>
            <w:r w:rsidRPr="00686B7C">
              <w:rPr>
                <w:rFonts w:ascii="Verdana" w:eastAsia="Verdana" w:hAnsi="Verdana" w:cs="Verdana"/>
                <w:sz w:val="20"/>
                <w:szCs w:val="20"/>
              </w:rPr>
              <w:t xml:space="preserve">2.6 Em que momento </w:t>
            </w:r>
            <w:proofErr w:type="gramStart"/>
            <w:r w:rsidRPr="00686B7C">
              <w:rPr>
                <w:rFonts w:ascii="Verdana" w:eastAsia="Verdana" w:hAnsi="Verdana" w:cs="Verdana"/>
                <w:sz w:val="20"/>
                <w:szCs w:val="20"/>
              </w:rPr>
              <w:t>foram</w:t>
            </w:r>
            <w:proofErr w:type="gramEnd"/>
            <w:r w:rsidRPr="00686B7C">
              <w:rPr>
                <w:rFonts w:ascii="Verdana" w:eastAsia="Verdana" w:hAnsi="Verdana" w:cs="Verdana"/>
                <w:sz w:val="20"/>
                <w:szCs w:val="20"/>
              </w:rPr>
              <w:t xml:space="preserve"> observadas falhas na utilização de luvas</w:t>
            </w:r>
          </w:p>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Uso da luva indevido para procedimento</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30</w:t>
            </w:r>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42</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Qualidade - fragilidade</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16</w:t>
            </w:r>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23</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Falha na técnica de calçar luvas</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8</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11</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Pressa do profissional</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5</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7</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 xml:space="preserve">Profissional que não usa a luva </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5</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7</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 xml:space="preserve">Não responderam </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4</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6</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Excesso de talco</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2</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3</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Disponibilidade de tamanho adequado</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1</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1</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single" w:sz="4" w:space="0" w:color="000000"/>
              <w:left w:val="nil"/>
              <w:bottom w:val="single" w:sz="4" w:space="0" w:color="000000"/>
              <w:right w:val="nil"/>
            </w:tcBorders>
          </w:tcPr>
          <w:p w:rsidR="009A6B51" w:rsidRDefault="009A6B51" w:rsidP="00AB511F">
            <w:r w:rsidRPr="00686B7C">
              <w:rPr>
                <w:rFonts w:ascii="Verdana" w:eastAsia="Verdana" w:hAnsi="Verdana" w:cs="Verdana"/>
                <w:b/>
                <w:sz w:val="20"/>
                <w:szCs w:val="20"/>
              </w:rPr>
              <w:t>Total</w:t>
            </w:r>
          </w:p>
        </w:tc>
        <w:tc>
          <w:tcPr>
            <w:tcW w:w="413" w:type="dxa"/>
            <w:tcBorders>
              <w:top w:val="single" w:sz="4" w:space="0" w:color="000000"/>
              <w:left w:val="single" w:sz="4" w:space="0" w:color="000000"/>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71</w:t>
            </w:r>
          </w:p>
        </w:tc>
        <w:tc>
          <w:tcPr>
            <w:tcW w:w="615" w:type="dxa"/>
            <w:tcBorders>
              <w:top w:val="single" w:sz="4" w:space="0" w:color="000000"/>
              <w:left w:val="nil"/>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100</w:t>
            </w:r>
          </w:p>
        </w:tc>
      </w:tr>
      <w:tr w:rsidR="009A6B51" w:rsidTr="00AB511F">
        <w:trPr>
          <w:trHeight w:val="20"/>
        </w:trPr>
        <w:tc>
          <w:tcPr>
            <w:tcW w:w="2539" w:type="dxa"/>
            <w:vMerge w:val="restart"/>
            <w:tcBorders>
              <w:top w:val="nil"/>
              <w:left w:val="single" w:sz="4" w:space="0" w:color="000000"/>
              <w:bottom w:val="single" w:sz="4" w:space="0" w:color="000000"/>
              <w:right w:val="single" w:sz="4" w:space="0" w:color="000000"/>
            </w:tcBorders>
            <w:vAlign w:val="center"/>
          </w:tcPr>
          <w:p w:rsidR="009A6B51" w:rsidRDefault="009A6B51" w:rsidP="00AB511F">
            <w:pPr>
              <w:jc w:val="center"/>
            </w:pPr>
            <w:r w:rsidRPr="00686B7C">
              <w:rPr>
                <w:rFonts w:ascii="Verdana" w:eastAsia="Verdana" w:hAnsi="Verdana" w:cs="Verdana"/>
                <w:sz w:val="20"/>
                <w:szCs w:val="20"/>
              </w:rPr>
              <w:t xml:space="preserve">2.7 A que atribui </w:t>
            </w:r>
            <w:proofErr w:type="gramStart"/>
            <w:r w:rsidRPr="00686B7C">
              <w:rPr>
                <w:rFonts w:ascii="Verdana" w:eastAsia="Verdana" w:hAnsi="Verdana" w:cs="Verdana"/>
                <w:sz w:val="20"/>
                <w:szCs w:val="20"/>
              </w:rPr>
              <w:t>as</w:t>
            </w:r>
            <w:proofErr w:type="gramEnd"/>
            <w:r w:rsidRPr="00686B7C">
              <w:rPr>
                <w:rFonts w:ascii="Verdana" w:eastAsia="Verdana" w:hAnsi="Verdana" w:cs="Verdana"/>
                <w:sz w:val="20"/>
                <w:szCs w:val="20"/>
              </w:rPr>
              <w:t xml:space="preserve"> falhas na utilização de luvas</w:t>
            </w:r>
          </w:p>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Hábito - uso indevido</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16</w:t>
            </w:r>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28</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 xml:space="preserve">Má qualidade </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13</w:t>
            </w:r>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22</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Falta de educação</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12</w:t>
            </w:r>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20</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Pressa do profissional</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8</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13</w:t>
            </w:r>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 xml:space="preserve">Atenção </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5</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8</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Restrição do uso</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2</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3</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Falta de planejamento</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2</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3</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Sobre carga de trabalho</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2</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3</w:t>
            </w:r>
            <w:proofErr w:type="gramEnd"/>
          </w:p>
        </w:tc>
      </w:tr>
      <w:tr w:rsidR="009A6B51" w:rsidTr="00AB511F">
        <w:trPr>
          <w:trHeight w:val="20"/>
        </w:trPr>
        <w:tc>
          <w:tcPr>
            <w:tcW w:w="2539" w:type="dxa"/>
            <w:vMerge/>
            <w:tcBorders>
              <w:top w:val="nil"/>
              <w:left w:val="single" w:sz="4" w:space="0" w:color="000000"/>
              <w:bottom w:val="single" w:sz="4" w:space="0" w:color="000000"/>
              <w:right w:val="single" w:sz="4" w:space="0" w:color="000000"/>
            </w:tcBorders>
            <w:vAlign w:val="center"/>
          </w:tcPr>
          <w:p w:rsidR="009A6B51" w:rsidRDefault="009A6B51" w:rsidP="00AB511F"/>
        </w:tc>
        <w:tc>
          <w:tcPr>
            <w:tcW w:w="5076" w:type="dxa"/>
            <w:gridSpan w:val="2"/>
            <w:tcBorders>
              <w:top w:val="single" w:sz="4" w:space="0" w:color="000000"/>
              <w:left w:val="nil"/>
              <w:bottom w:val="single" w:sz="4" w:space="0" w:color="000000"/>
              <w:right w:val="nil"/>
            </w:tcBorders>
          </w:tcPr>
          <w:p w:rsidR="009A6B51" w:rsidRDefault="009A6B51" w:rsidP="00AB511F">
            <w:r w:rsidRPr="00686B7C">
              <w:rPr>
                <w:rFonts w:ascii="Verdana" w:eastAsia="Verdana" w:hAnsi="Verdana" w:cs="Verdana"/>
                <w:b/>
                <w:sz w:val="20"/>
                <w:szCs w:val="20"/>
              </w:rPr>
              <w:t>Total</w:t>
            </w:r>
          </w:p>
        </w:tc>
        <w:tc>
          <w:tcPr>
            <w:tcW w:w="413" w:type="dxa"/>
            <w:tcBorders>
              <w:top w:val="single" w:sz="4" w:space="0" w:color="000000"/>
              <w:left w:val="single" w:sz="4" w:space="0" w:color="000000"/>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60</w:t>
            </w:r>
          </w:p>
        </w:tc>
        <w:tc>
          <w:tcPr>
            <w:tcW w:w="615" w:type="dxa"/>
            <w:tcBorders>
              <w:top w:val="single" w:sz="4" w:space="0" w:color="000000"/>
              <w:left w:val="nil"/>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100</w:t>
            </w:r>
          </w:p>
        </w:tc>
      </w:tr>
      <w:tr w:rsidR="009A6B51" w:rsidTr="00AB511F">
        <w:trPr>
          <w:trHeight w:val="20"/>
        </w:trPr>
        <w:tc>
          <w:tcPr>
            <w:tcW w:w="8643" w:type="dxa"/>
            <w:gridSpan w:val="5"/>
            <w:tcBorders>
              <w:top w:val="single" w:sz="4" w:space="0" w:color="000000"/>
            </w:tcBorders>
            <w:vAlign w:val="center"/>
          </w:tcPr>
          <w:p w:rsidR="009A6B51" w:rsidRDefault="009A6B51" w:rsidP="00AB511F">
            <w:pPr>
              <w:jc w:val="right"/>
            </w:pPr>
            <w:r w:rsidRPr="00686B7C">
              <w:rPr>
                <w:rFonts w:ascii="Verdana" w:eastAsia="Verdana" w:hAnsi="Verdana" w:cs="Verdana"/>
                <w:i/>
                <w:sz w:val="20"/>
                <w:szCs w:val="20"/>
              </w:rPr>
              <w:t>Continua...</w:t>
            </w:r>
          </w:p>
        </w:tc>
      </w:tr>
      <w:tr w:rsidR="009A6B51" w:rsidTr="00AB511F">
        <w:trPr>
          <w:trHeight w:val="20"/>
        </w:trPr>
        <w:tc>
          <w:tcPr>
            <w:tcW w:w="8643" w:type="dxa"/>
            <w:gridSpan w:val="5"/>
            <w:tcBorders>
              <w:top w:val="nil"/>
              <w:bottom w:val="single" w:sz="4" w:space="0" w:color="000000"/>
            </w:tcBorders>
            <w:vAlign w:val="center"/>
          </w:tcPr>
          <w:p w:rsidR="009A6B51" w:rsidRDefault="009A6B51" w:rsidP="00AB511F">
            <w:pPr>
              <w:jc w:val="right"/>
            </w:pPr>
            <w:r w:rsidRPr="00686B7C">
              <w:rPr>
                <w:rFonts w:ascii="Verdana" w:eastAsia="Verdana" w:hAnsi="Verdana" w:cs="Verdana"/>
                <w:i/>
                <w:sz w:val="20"/>
                <w:szCs w:val="20"/>
              </w:rPr>
              <w:t>...continuação.</w:t>
            </w:r>
          </w:p>
        </w:tc>
      </w:tr>
      <w:tr w:rsidR="009A6B51" w:rsidTr="00AB511F">
        <w:trPr>
          <w:trHeight w:val="20"/>
        </w:trPr>
        <w:tc>
          <w:tcPr>
            <w:tcW w:w="7615" w:type="dxa"/>
            <w:gridSpan w:val="3"/>
            <w:tcBorders>
              <w:top w:val="single" w:sz="4" w:space="0" w:color="000000"/>
              <w:left w:val="single" w:sz="4" w:space="0" w:color="000000"/>
              <w:bottom w:val="single" w:sz="4" w:space="0" w:color="000000"/>
              <w:right w:val="single" w:sz="4" w:space="0" w:color="000000"/>
            </w:tcBorders>
            <w:vAlign w:val="center"/>
          </w:tcPr>
          <w:p w:rsidR="009A6B51" w:rsidRDefault="009A6B51" w:rsidP="00AB511F">
            <w:pPr>
              <w:jc w:val="center"/>
            </w:pPr>
            <w:r w:rsidRPr="00686B7C">
              <w:rPr>
                <w:rFonts w:ascii="Verdana" w:eastAsia="Verdana" w:hAnsi="Verdana" w:cs="Verdana"/>
                <w:b/>
                <w:sz w:val="20"/>
                <w:szCs w:val="20"/>
              </w:rPr>
              <w:t>Categoria 2- A utilização das luvas na prática de enfermagem e suas implicações</w:t>
            </w:r>
          </w:p>
        </w:tc>
        <w:tc>
          <w:tcPr>
            <w:tcW w:w="413" w:type="dxa"/>
            <w:vMerge w:val="restart"/>
            <w:tcBorders>
              <w:top w:val="single" w:sz="4" w:space="0" w:color="000000"/>
              <w:left w:val="single" w:sz="4" w:space="0" w:color="000000"/>
              <w:bottom w:val="single" w:sz="4" w:space="0" w:color="000000"/>
              <w:right w:val="single" w:sz="4" w:space="0" w:color="000000"/>
            </w:tcBorders>
            <w:vAlign w:val="center"/>
          </w:tcPr>
          <w:p w:rsidR="009A6B51" w:rsidRDefault="009A6B51" w:rsidP="00AB511F">
            <w:pPr>
              <w:jc w:val="center"/>
            </w:pPr>
            <w:r w:rsidRPr="00686B7C">
              <w:rPr>
                <w:rFonts w:ascii="Verdana" w:eastAsia="Verdana" w:hAnsi="Verdana" w:cs="Verdana"/>
                <w:b/>
                <w:sz w:val="20"/>
                <w:szCs w:val="20"/>
              </w:rPr>
              <w:t>F</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rsidR="009A6B51" w:rsidRDefault="009A6B51" w:rsidP="00AB511F">
            <w:pPr>
              <w:jc w:val="center"/>
            </w:pPr>
            <w:r w:rsidRPr="00686B7C">
              <w:rPr>
                <w:rFonts w:ascii="Verdana" w:eastAsia="Verdana" w:hAnsi="Verdana" w:cs="Verdana"/>
                <w:b/>
                <w:sz w:val="20"/>
                <w:szCs w:val="20"/>
              </w:rPr>
              <w:t>%</w:t>
            </w:r>
          </w:p>
        </w:tc>
      </w:tr>
      <w:tr w:rsidR="009A6B51" w:rsidTr="00AB511F">
        <w:trPr>
          <w:trHeight w:val="20"/>
        </w:trPr>
        <w:tc>
          <w:tcPr>
            <w:tcW w:w="2677" w:type="dxa"/>
            <w:gridSpan w:val="2"/>
            <w:tcBorders>
              <w:top w:val="nil"/>
              <w:left w:val="single" w:sz="4" w:space="0" w:color="000000"/>
              <w:bottom w:val="single" w:sz="4" w:space="0" w:color="000000"/>
              <w:right w:val="single" w:sz="4" w:space="0" w:color="000000"/>
            </w:tcBorders>
            <w:vAlign w:val="center"/>
          </w:tcPr>
          <w:p w:rsidR="009A6B51" w:rsidRDefault="009A6B51" w:rsidP="00AB511F">
            <w:pPr>
              <w:jc w:val="center"/>
            </w:pPr>
            <w:r w:rsidRPr="00686B7C">
              <w:rPr>
                <w:rFonts w:ascii="Verdana" w:eastAsia="Verdana" w:hAnsi="Verdana" w:cs="Verdana"/>
                <w:b/>
                <w:sz w:val="20"/>
                <w:szCs w:val="20"/>
              </w:rPr>
              <w:t>Subcategoria</w:t>
            </w:r>
          </w:p>
        </w:tc>
        <w:tc>
          <w:tcPr>
            <w:tcW w:w="4938" w:type="dxa"/>
            <w:tcBorders>
              <w:top w:val="nil"/>
              <w:left w:val="nil"/>
              <w:bottom w:val="single" w:sz="4" w:space="0" w:color="000000"/>
              <w:right w:val="single" w:sz="4" w:space="0" w:color="000000"/>
            </w:tcBorders>
          </w:tcPr>
          <w:p w:rsidR="009A6B51" w:rsidRDefault="009A6B51" w:rsidP="00AB511F">
            <w:r w:rsidRPr="00686B7C">
              <w:rPr>
                <w:rFonts w:ascii="Verdana" w:eastAsia="Verdana" w:hAnsi="Verdana" w:cs="Verdana"/>
                <w:b/>
                <w:sz w:val="20"/>
                <w:szCs w:val="20"/>
              </w:rPr>
              <w:t>Temas que emergiram</w:t>
            </w:r>
          </w:p>
        </w:tc>
        <w:tc>
          <w:tcPr>
            <w:tcW w:w="413" w:type="dxa"/>
            <w:vMerge/>
            <w:tcBorders>
              <w:top w:val="single" w:sz="4" w:space="0" w:color="000000"/>
              <w:left w:val="single" w:sz="4" w:space="0" w:color="000000"/>
              <w:bottom w:val="single" w:sz="4" w:space="0" w:color="000000"/>
              <w:right w:val="single" w:sz="4" w:space="0" w:color="000000"/>
            </w:tcBorders>
            <w:vAlign w:val="center"/>
          </w:tcPr>
          <w:p w:rsidR="009A6B51" w:rsidRDefault="009A6B51" w:rsidP="00AB511F">
            <w:pPr>
              <w:widowControl w:val="0"/>
              <w:spacing w:after="0"/>
            </w:pPr>
          </w:p>
        </w:tc>
        <w:tc>
          <w:tcPr>
            <w:tcW w:w="615" w:type="dxa"/>
            <w:vMerge/>
            <w:tcBorders>
              <w:top w:val="single" w:sz="4" w:space="0" w:color="000000"/>
              <w:left w:val="single" w:sz="4" w:space="0" w:color="000000"/>
              <w:bottom w:val="single" w:sz="4" w:space="0" w:color="000000"/>
              <w:right w:val="single" w:sz="4" w:space="0" w:color="000000"/>
            </w:tcBorders>
            <w:vAlign w:val="center"/>
          </w:tcPr>
          <w:p w:rsidR="009A6B51" w:rsidRDefault="009A6B51" w:rsidP="00AB511F"/>
          <w:p w:rsidR="009A6B51" w:rsidRDefault="009A6B51" w:rsidP="00AB511F"/>
        </w:tc>
      </w:tr>
      <w:tr w:rsidR="009A6B51" w:rsidTr="00AB511F">
        <w:trPr>
          <w:trHeight w:val="20"/>
        </w:trPr>
        <w:tc>
          <w:tcPr>
            <w:tcW w:w="2677" w:type="dxa"/>
            <w:gridSpan w:val="2"/>
            <w:vMerge w:val="restart"/>
            <w:tcBorders>
              <w:top w:val="nil"/>
              <w:left w:val="single" w:sz="4" w:space="0" w:color="000000"/>
              <w:bottom w:val="single" w:sz="4" w:space="0" w:color="000000"/>
              <w:right w:val="single" w:sz="4" w:space="0" w:color="000000"/>
            </w:tcBorders>
            <w:vAlign w:val="center"/>
          </w:tcPr>
          <w:p w:rsidR="009A6B51" w:rsidRDefault="009A6B51" w:rsidP="00AB511F">
            <w:pPr>
              <w:jc w:val="center"/>
            </w:pPr>
            <w:proofErr w:type="gramStart"/>
            <w:r w:rsidRPr="00686B7C">
              <w:rPr>
                <w:rFonts w:ascii="Verdana" w:eastAsia="Verdana" w:hAnsi="Verdana" w:cs="Verdana"/>
                <w:sz w:val="20"/>
                <w:szCs w:val="20"/>
              </w:rPr>
              <w:t>2.8 Presença</w:t>
            </w:r>
            <w:proofErr w:type="gramEnd"/>
            <w:r w:rsidRPr="00686B7C">
              <w:rPr>
                <w:rFonts w:ascii="Verdana" w:eastAsia="Verdana" w:hAnsi="Verdana" w:cs="Verdana"/>
                <w:sz w:val="20"/>
                <w:szCs w:val="20"/>
              </w:rPr>
              <w:t xml:space="preserve"> ou não de dificuldades na utilização de luvas</w:t>
            </w:r>
          </w:p>
        </w:tc>
        <w:tc>
          <w:tcPr>
            <w:tcW w:w="4938" w:type="dxa"/>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Há menções de presença de dificuldade na utilização de luvas</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11</w:t>
            </w:r>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24</w:t>
            </w:r>
          </w:p>
        </w:tc>
      </w:tr>
      <w:tr w:rsidR="009A6B51" w:rsidTr="00AB511F">
        <w:trPr>
          <w:trHeight w:val="20"/>
        </w:trPr>
        <w:tc>
          <w:tcPr>
            <w:tcW w:w="2677" w:type="dxa"/>
            <w:gridSpan w:val="2"/>
            <w:vMerge/>
            <w:tcBorders>
              <w:top w:val="nil"/>
              <w:left w:val="single" w:sz="4" w:space="0" w:color="000000"/>
              <w:bottom w:val="single" w:sz="4" w:space="0" w:color="000000"/>
              <w:right w:val="single" w:sz="4" w:space="0" w:color="000000"/>
            </w:tcBorders>
            <w:vAlign w:val="center"/>
          </w:tcPr>
          <w:p w:rsidR="009A6B51" w:rsidRDefault="009A6B51" w:rsidP="00AB511F"/>
        </w:tc>
        <w:tc>
          <w:tcPr>
            <w:tcW w:w="4938" w:type="dxa"/>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Não há menções de presença de dificuldade na utilização de luvas</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34</w:t>
            </w:r>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76</w:t>
            </w:r>
          </w:p>
        </w:tc>
      </w:tr>
      <w:tr w:rsidR="009A6B51" w:rsidTr="00AB511F">
        <w:trPr>
          <w:trHeight w:val="20"/>
        </w:trPr>
        <w:tc>
          <w:tcPr>
            <w:tcW w:w="2677" w:type="dxa"/>
            <w:gridSpan w:val="2"/>
            <w:vMerge/>
            <w:tcBorders>
              <w:top w:val="nil"/>
              <w:left w:val="single" w:sz="4" w:space="0" w:color="000000"/>
              <w:bottom w:val="single" w:sz="4" w:space="0" w:color="000000"/>
              <w:right w:val="single" w:sz="4" w:space="0" w:color="000000"/>
            </w:tcBorders>
            <w:vAlign w:val="center"/>
          </w:tcPr>
          <w:p w:rsidR="009A6B51" w:rsidRDefault="009A6B51" w:rsidP="00AB511F"/>
        </w:tc>
        <w:tc>
          <w:tcPr>
            <w:tcW w:w="4938" w:type="dxa"/>
            <w:tcBorders>
              <w:top w:val="single" w:sz="4" w:space="0" w:color="000000"/>
              <w:left w:val="nil"/>
              <w:bottom w:val="single" w:sz="4" w:space="0" w:color="000000"/>
              <w:right w:val="nil"/>
            </w:tcBorders>
          </w:tcPr>
          <w:p w:rsidR="009A6B51" w:rsidRDefault="009A6B51" w:rsidP="00AB511F">
            <w:r w:rsidRPr="00686B7C">
              <w:rPr>
                <w:rFonts w:ascii="Verdana" w:eastAsia="Verdana" w:hAnsi="Verdana" w:cs="Verdana"/>
                <w:b/>
                <w:sz w:val="20"/>
                <w:szCs w:val="20"/>
              </w:rPr>
              <w:t>Total</w:t>
            </w:r>
          </w:p>
        </w:tc>
        <w:tc>
          <w:tcPr>
            <w:tcW w:w="413" w:type="dxa"/>
            <w:tcBorders>
              <w:top w:val="single" w:sz="4" w:space="0" w:color="000000"/>
              <w:left w:val="single" w:sz="4" w:space="0" w:color="000000"/>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45</w:t>
            </w:r>
          </w:p>
        </w:tc>
        <w:tc>
          <w:tcPr>
            <w:tcW w:w="615" w:type="dxa"/>
            <w:tcBorders>
              <w:top w:val="single" w:sz="4" w:space="0" w:color="000000"/>
              <w:left w:val="nil"/>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100</w:t>
            </w:r>
          </w:p>
        </w:tc>
      </w:tr>
      <w:tr w:rsidR="009A6B51" w:rsidTr="00AB511F">
        <w:trPr>
          <w:trHeight w:val="20"/>
        </w:trPr>
        <w:tc>
          <w:tcPr>
            <w:tcW w:w="2677" w:type="dxa"/>
            <w:gridSpan w:val="2"/>
            <w:vMerge w:val="restart"/>
            <w:tcBorders>
              <w:top w:val="nil"/>
              <w:left w:val="single" w:sz="4" w:space="0" w:color="000000"/>
              <w:bottom w:val="single" w:sz="4" w:space="0" w:color="000000"/>
              <w:right w:val="single" w:sz="4" w:space="0" w:color="000000"/>
            </w:tcBorders>
            <w:vAlign w:val="center"/>
          </w:tcPr>
          <w:p w:rsidR="009A6B51" w:rsidRDefault="009A6B51" w:rsidP="00AB511F">
            <w:pPr>
              <w:jc w:val="center"/>
            </w:pPr>
            <w:r w:rsidRPr="00686B7C">
              <w:rPr>
                <w:rFonts w:ascii="Verdana" w:eastAsia="Verdana" w:hAnsi="Verdana" w:cs="Verdana"/>
                <w:sz w:val="20"/>
                <w:szCs w:val="20"/>
              </w:rPr>
              <w:t>2.9 A equipe sabe utilizar o EPI luvas adequadamente</w:t>
            </w:r>
          </w:p>
        </w:tc>
        <w:tc>
          <w:tcPr>
            <w:tcW w:w="4938" w:type="dxa"/>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Os profissionais afirmam que a equipe sabe utilizar o as luvas adequadamente</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38</w:t>
            </w:r>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84</w:t>
            </w:r>
          </w:p>
        </w:tc>
      </w:tr>
      <w:tr w:rsidR="009A6B51" w:rsidTr="00AB511F">
        <w:trPr>
          <w:trHeight w:val="20"/>
        </w:trPr>
        <w:tc>
          <w:tcPr>
            <w:tcW w:w="2677" w:type="dxa"/>
            <w:gridSpan w:val="2"/>
            <w:vMerge/>
            <w:tcBorders>
              <w:top w:val="nil"/>
              <w:left w:val="single" w:sz="4" w:space="0" w:color="000000"/>
              <w:bottom w:val="single" w:sz="4" w:space="0" w:color="000000"/>
              <w:right w:val="single" w:sz="4" w:space="0" w:color="000000"/>
            </w:tcBorders>
            <w:vAlign w:val="center"/>
          </w:tcPr>
          <w:p w:rsidR="009A6B51" w:rsidRDefault="009A6B51" w:rsidP="00AB511F"/>
        </w:tc>
        <w:tc>
          <w:tcPr>
            <w:tcW w:w="4938" w:type="dxa"/>
            <w:tcBorders>
              <w:top w:val="nil"/>
              <w:left w:val="nil"/>
              <w:bottom w:val="nil"/>
              <w:right w:val="nil"/>
            </w:tcBorders>
          </w:tcPr>
          <w:p w:rsidR="009A6B51" w:rsidRDefault="009A6B51" w:rsidP="00AB511F">
            <w:pPr>
              <w:jc w:val="both"/>
            </w:pPr>
            <w:r w:rsidRPr="00686B7C">
              <w:rPr>
                <w:rFonts w:ascii="Verdana" w:eastAsia="Verdana" w:hAnsi="Verdana" w:cs="Verdana"/>
                <w:sz w:val="20"/>
                <w:szCs w:val="20"/>
              </w:rPr>
              <w:t>Os profissionais afirmam que a equipe não sabe utilizar o as luvas adequadamente</w:t>
            </w:r>
          </w:p>
        </w:tc>
        <w:tc>
          <w:tcPr>
            <w:tcW w:w="413" w:type="dxa"/>
            <w:tcBorders>
              <w:top w:val="nil"/>
              <w:left w:val="single" w:sz="4" w:space="0" w:color="000000"/>
              <w:bottom w:val="nil"/>
              <w:right w:val="single" w:sz="4" w:space="0" w:color="000000"/>
            </w:tcBorders>
            <w:vAlign w:val="bottom"/>
          </w:tcPr>
          <w:p w:rsidR="009A6B51" w:rsidRDefault="009A6B51" w:rsidP="00AB511F">
            <w:pPr>
              <w:jc w:val="right"/>
            </w:pPr>
            <w:proofErr w:type="gramStart"/>
            <w:r w:rsidRPr="00686B7C">
              <w:rPr>
                <w:rFonts w:ascii="Verdana" w:eastAsia="Verdana" w:hAnsi="Verdana" w:cs="Verdana"/>
                <w:sz w:val="20"/>
                <w:szCs w:val="20"/>
              </w:rPr>
              <w:t>7</w:t>
            </w:r>
            <w:proofErr w:type="gramEnd"/>
          </w:p>
        </w:tc>
        <w:tc>
          <w:tcPr>
            <w:tcW w:w="615" w:type="dxa"/>
            <w:tcBorders>
              <w:top w:val="nil"/>
              <w:left w:val="nil"/>
              <w:bottom w:val="nil"/>
              <w:right w:val="single" w:sz="4" w:space="0" w:color="000000"/>
            </w:tcBorders>
            <w:vAlign w:val="bottom"/>
          </w:tcPr>
          <w:p w:rsidR="009A6B51" w:rsidRDefault="009A6B51" w:rsidP="00AB511F">
            <w:pPr>
              <w:jc w:val="right"/>
            </w:pPr>
            <w:r w:rsidRPr="00686B7C">
              <w:rPr>
                <w:rFonts w:ascii="Verdana" w:eastAsia="Verdana" w:hAnsi="Verdana" w:cs="Verdana"/>
                <w:sz w:val="20"/>
                <w:szCs w:val="20"/>
              </w:rPr>
              <w:t>16</w:t>
            </w:r>
          </w:p>
        </w:tc>
      </w:tr>
      <w:tr w:rsidR="009A6B51" w:rsidTr="00AB511F">
        <w:trPr>
          <w:trHeight w:val="20"/>
        </w:trPr>
        <w:tc>
          <w:tcPr>
            <w:tcW w:w="2677" w:type="dxa"/>
            <w:gridSpan w:val="2"/>
            <w:vMerge/>
            <w:tcBorders>
              <w:top w:val="nil"/>
              <w:left w:val="single" w:sz="4" w:space="0" w:color="000000"/>
              <w:bottom w:val="single" w:sz="4" w:space="0" w:color="000000"/>
              <w:right w:val="single" w:sz="4" w:space="0" w:color="000000"/>
            </w:tcBorders>
            <w:vAlign w:val="center"/>
          </w:tcPr>
          <w:p w:rsidR="009A6B51" w:rsidRDefault="009A6B51" w:rsidP="00AB511F"/>
        </w:tc>
        <w:tc>
          <w:tcPr>
            <w:tcW w:w="4938" w:type="dxa"/>
            <w:tcBorders>
              <w:top w:val="single" w:sz="4" w:space="0" w:color="000000"/>
              <w:left w:val="nil"/>
              <w:bottom w:val="single" w:sz="4" w:space="0" w:color="000000"/>
              <w:right w:val="nil"/>
            </w:tcBorders>
          </w:tcPr>
          <w:p w:rsidR="009A6B51" w:rsidRDefault="009A6B51" w:rsidP="00AB511F">
            <w:r w:rsidRPr="00686B7C">
              <w:rPr>
                <w:rFonts w:ascii="Verdana" w:eastAsia="Verdana" w:hAnsi="Verdana" w:cs="Verdana"/>
                <w:b/>
                <w:sz w:val="20"/>
                <w:szCs w:val="20"/>
              </w:rPr>
              <w:t>Total</w:t>
            </w:r>
          </w:p>
        </w:tc>
        <w:tc>
          <w:tcPr>
            <w:tcW w:w="413" w:type="dxa"/>
            <w:tcBorders>
              <w:top w:val="single" w:sz="4" w:space="0" w:color="000000"/>
              <w:left w:val="single" w:sz="4" w:space="0" w:color="000000"/>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45</w:t>
            </w:r>
          </w:p>
        </w:tc>
        <w:tc>
          <w:tcPr>
            <w:tcW w:w="615" w:type="dxa"/>
            <w:tcBorders>
              <w:top w:val="single" w:sz="4" w:space="0" w:color="000000"/>
              <w:left w:val="nil"/>
              <w:bottom w:val="single" w:sz="4" w:space="0" w:color="000000"/>
              <w:right w:val="single" w:sz="4" w:space="0" w:color="000000"/>
            </w:tcBorders>
            <w:vAlign w:val="bottom"/>
          </w:tcPr>
          <w:p w:rsidR="009A6B51" w:rsidRDefault="009A6B51" w:rsidP="00AB511F">
            <w:pPr>
              <w:jc w:val="right"/>
            </w:pPr>
            <w:r w:rsidRPr="00686B7C">
              <w:rPr>
                <w:rFonts w:ascii="Verdana" w:eastAsia="Verdana" w:hAnsi="Verdana" w:cs="Verdana"/>
                <w:b/>
                <w:sz w:val="20"/>
                <w:szCs w:val="20"/>
              </w:rPr>
              <w:t>100</w:t>
            </w:r>
          </w:p>
        </w:tc>
      </w:tr>
    </w:tbl>
    <w:p w:rsidR="009A6B51" w:rsidRDefault="009A6B51" w:rsidP="009A6B51">
      <w:pPr>
        <w:spacing w:line="360" w:lineRule="auto"/>
      </w:pPr>
      <w:r>
        <w:rPr>
          <w:rFonts w:ascii="Verdana" w:eastAsia="Verdana" w:hAnsi="Verdana" w:cs="Verdana"/>
          <w:b/>
          <w:sz w:val="20"/>
          <w:szCs w:val="20"/>
        </w:rPr>
        <w:t xml:space="preserve">Fonte: Dados da pesquisa, </w:t>
      </w:r>
      <w:proofErr w:type="gramStart"/>
      <w:r>
        <w:rPr>
          <w:rFonts w:ascii="Verdana" w:eastAsia="Verdana" w:hAnsi="Verdana" w:cs="Verdana"/>
          <w:b/>
          <w:sz w:val="20"/>
          <w:szCs w:val="20"/>
        </w:rPr>
        <w:t>2014</w:t>
      </w:r>
      <w:proofErr w:type="gramEnd"/>
    </w:p>
    <w:p w:rsidR="009A6B51" w:rsidRDefault="009A6B51" w:rsidP="009A6B51">
      <w:pPr>
        <w:tabs>
          <w:tab w:val="left" w:pos="7264"/>
        </w:tabs>
        <w:jc w:val="both"/>
      </w:pPr>
    </w:p>
    <w:p w:rsidR="009A6B51" w:rsidRDefault="009A6B51" w:rsidP="009A6B51">
      <w:pPr>
        <w:tabs>
          <w:tab w:val="left" w:pos="7264"/>
        </w:tabs>
        <w:spacing w:line="480" w:lineRule="auto"/>
        <w:jc w:val="both"/>
      </w:pPr>
      <w:r>
        <w:rPr>
          <w:rFonts w:ascii="Verdana" w:eastAsia="Verdana" w:hAnsi="Verdana" w:cs="Verdana"/>
          <w:sz w:val="20"/>
          <w:szCs w:val="20"/>
        </w:rPr>
        <w:t xml:space="preserve">As categorias geraram subcategorias e menções temáticas. Nestas subcategorias, destacam-se as temáticas quanto à </w:t>
      </w:r>
      <w:r>
        <w:rPr>
          <w:rFonts w:ascii="Verdana" w:eastAsia="Verdana" w:hAnsi="Verdana" w:cs="Verdana"/>
          <w:i/>
          <w:sz w:val="20"/>
          <w:szCs w:val="20"/>
        </w:rPr>
        <w:t>utilização de preparo para calçar luvas:</w:t>
      </w:r>
      <w:r>
        <w:rPr>
          <w:rFonts w:ascii="Verdana" w:eastAsia="Verdana" w:hAnsi="Verdana" w:cs="Verdana"/>
          <w:sz w:val="20"/>
          <w:szCs w:val="20"/>
        </w:rPr>
        <w:t xml:space="preserve"> 82% mencionam realizar, e 18% não fazem qualquer menção, o que demonstra não ser uma constante na prática do dia a dia.</w:t>
      </w:r>
    </w:p>
    <w:p w:rsidR="009A6B51" w:rsidRDefault="009A6B51" w:rsidP="009A6B51">
      <w:pPr>
        <w:tabs>
          <w:tab w:val="left" w:pos="7264"/>
        </w:tabs>
        <w:spacing w:line="480" w:lineRule="auto"/>
        <w:jc w:val="both"/>
      </w:pPr>
      <w:r>
        <w:rPr>
          <w:rFonts w:ascii="Verdana" w:eastAsia="Verdana" w:hAnsi="Verdana" w:cs="Verdana"/>
          <w:sz w:val="20"/>
          <w:szCs w:val="20"/>
        </w:rPr>
        <w:t xml:space="preserve">Quanto </w:t>
      </w:r>
      <w:proofErr w:type="gramStart"/>
      <w:r>
        <w:rPr>
          <w:rFonts w:ascii="Verdana" w:eastAsia="Verdana" w:hAnsi="Verdana" w:cs="Verdana"/>
          <w:sz w:val="20"/>
          <w:szCs w:val="20"/>
        </w:rPr>
        <w:t>à</w:t>
      </w:r>
      <w:proofErr w:type="gramEnd"/>
      <w:r>
        <w:rPr>
          <w:rFonts w:ascii="Verdana" w:eastAsia="Verdana" w:hAnsi="Verdana" w:cs="Verdana"/>
          <w:sz w:val="20"/>
          <w:szCs w:val="20"/>
        </w:rPr>
        <w:t xml:space="preserve"> </w:t>
      </w:r>
      <w:r>
        <w:rPr>
          <w:rFonts w:ascii="Verdana" w:eastAsia="Verdana" w:hAnsi="Verdana" w:cs="Verdana"/>
          <w:i/>
          <w:sz w:val="20"/>
          <w:szCs w:val="20"/>
        </w:rPr>
        <w:t>Falhas de uso</w:t>
      </w:r>
      <w:r>
        <w:rPr>
          <w:rFonts w:ascii="Verdana" w:eastAsia="Verdana" w:hAnsi="Verdana" w:cs="Verdana"/>
          <w:sz w:val="20"/>
          <w:szCs w:val="20"/>
        </w:rPr>
        <w:t>, nesta subcategoria, os profissionais entrevistados apontam que 93% falham no uso e somente 7% não observam falha alguma.</w:t>
      </w:r>
    </w:p>
    <w:p w:rsidR="009A6B51" w:rsidRDefault="009A6B51" w:rsidP="009A6B51">
      <w:pPr>
        <w:tabs>
          <w:tab w:val="left" w:pos="7264"/>
        </w:tabs>
        <w:spacing w:line="480" w:lineRule="auto"/>
        <w:jc w:val="both"/>
      </w:pPr>
      <w:r>
        <w:rPr>
          <w:rFonts w:ascii="Verdana" w:eastAsia="Verdana" w:hAnsi="Verdana" w:cs="Verdana"/>
          <w:sz w:val="20"/>
          <w:szCs w:val="20"/>
        </w:rPr>
        <w:lastRenderedPageBreak/>
        <w:t xml:space="preserve">Quanto à subcategoria </w:t>
      </w:r>
      <w:r>
        <w:rPr>
          <w:rFonts w:ascii="Verdana" w:eastAsia="Verdana" w:hAnsi="Verdana" w:cs="Verdana"/>
          <w:i/>
          <w:sz w:val="20"/>
          <w:szCs w:val="20"/>
        </w:rPr>
        <w:t>dificuldade na utilização de uso de luvas</w:t>
      </w:r>
      <w:r>
        <w:rPr>
          <w:rFonts w:ascii="Verdana" w:eastAsia="Verdana" w:hAnsi="Verdana" w:cs="Verdana"/>
          <w:sz w:val="20"/>
          <w:szCs w:val="20"/>
        </w:rPr>
        <w:t>, nota-se uma inversão nas menções tendo maior percentagem, 76% para não ter dificuldades e 24% só de dificuldade.</w:t>
      </w:r>
    </w:p>
    <w:p w:rsidR="009A6B51" w:rsidRDefault="009A6B51" w:rsidP="009A6B51">
      <w:pPr>
        <w:spacing w:line="480" w:lineRule="auto"/>
        <w:jc w:val="both"/>
      </w:pPr>
      <w:r>
        <w:rPr>
          <w:rFonts w:ascii="Verdana" w:eastAsia="Verdana" w:hAnsi="Verdana" w:cs="Verdana"/>
          <w:sz w:val="20"/>
          <w:szCs w:val="20"/>
        </w:rPr>
        <w:t xml:space="preserve">Quanto a </w:t>
      </w:r>
      <w:r>
        <w:rPr>
          <w:rFonts w:ascii="Verdana" w:eastAsia="Verdana" w:hAnsi="Verdana" w:cs="Verdana"/>
          <w:i/>
          <w:sz w:val="20"/>
          <w:szCs w:val="20"/>
        </w:rPr>
        <w:t>falhas no uso de luvas,</w:t>
      </w:r>
      <w:r>
        <w:rPr>
          <w:rFonts w:ascii="Verdana" w:eastAsia="Verdana" w:hAnsi="Verdana" w:cs="Verdana"/>
          <w:sz w:val="20"/>
          <w:szCs w:val="20"/>
        </w:rPr>
        <w:t xml:space="preserve"> nos deparamos com uma contradição, na qual 93% afirmam que há falhas e, consequentemente, há dificuldades na adesão e adequação no uso de luvas, quer seja na utilização quanto ao manuseio, quer seja quanto ao material no que concerne à qualidade, tamanho, quantidade de talco. </w:t>
      </w:r>
    </w:p>
    <w:p w:rsidR="009A6B51" w:rsidRDefault="009A6B51" w:rsidP="009A6B51">
      <w:pPr>
        <w:tabs>
          <w:tab w:val="left" w:pos="7264"/>
        </w:tabs>
        <w:jc w:val="both"/>
      </w:pPr>
    </w:p>
    <w:p w:rsidR="009A6B51" w:rsidRDefault="009A6B51" w:rsidP="009A6B51">
      <w:pPr>
        <w:spacing w:line="360" w:lineRule="auto"/>
        <w:jc w:val="both"/>
      </w:pPr>
      <w:r>
        <w:rPr>
          <w:rFonts w:ascii="Verdana" w:eastAsia="Verdana" w:hAnsi="Verdana" w:cs="Verdana"/>
          <w:b/>
          <w:sz w:val="20"/>
          <w:szCs w:val="20"/>
        </w:rPr>
        <w:t>DISCUSSÃO</w:t>
      </w:r>
    </w:p>
    <w:p w:rsidR="009A6B51" w:rsidRDefault="009A6B51" w:rsidP="009A6B51">
      <w:pPr>
        <w:spacing w:line="480" w:lineRule="auto"/>
        <w:jc w:val="both"/>
      </w:pPr>
      <w:r>
        <w:rPr>
          <w:rFonts w:ascii="Verdana" w:eastAsia="Verdana" w:hAnsi="Verdana" w:cs="Verdana"/>
          <w:sz w:val="20"/>
          <w:szCs w:val="20"/>
        </w:rPr>
        <w:t>Observou-se com esses dados que os participantes possuem um grau elevado de escolaridade na formação regular, porém não exercem a função que se propuseram estudar. A grande maioria referenda pelo Conselho Regional de Enfermagem é feminino, 50% tem contrato temporário e função aquém de sua formação. Este dado reforça os achados em alguns estudos o quanto a formação e a educação estão comprometidos não dando segurança ao profissional na função exercida.</w:t>
      </w:r>
    </w:p>
    <w:p w:rsidR="009A6B51" w:rsidRDefault="009A6B51" w:rsidP="009A6B51">
      <w:pPr>
        <w:spacing w:line="480" w:lineRule="auto"/>
        <w:jc w:val="both"/>
      </w:pPr>
      <w:r>
        <w:rPr>
          <w:rFonts w:ascii="Verdana" w:eastAsia="Verdana" w:hAnsi="Verdana" w:cs="Verdana"/>
          <w:sz w:val="20"/>
          <w:szCs w:val="20"/>
        </w:rPr>
        <w:t>As categorias geraram subcategorias e menções temáticas. Nas subcategorias</w:t>
      </w:r>
      <w:proofErr w:type="gramStart"/>
      <w:r>
        <w:rPr>
          <w:rFonts w:ascii="Verdana" w:eastAsia="Verdana" w:hAnsi="Verdana" w:cs="Verdana"/>
          <w:sz w:val="20"/>
          <w:szCs w:val="20"/>
        </w:rPr>
        <w:t xml:space="preserve">  </w:t>
      </w:r>
      <w:proofErr w:type="gramEnd"/>
      <w:r>
        <w:rPr>
          <w:rFonts w:ascii="Verdana" w:eastAsia="Verdana" w:hAnsi="Verdana" w:cs="Verdana"/>
          <w:sz w:val="20"/>
          <w:szCs w:val="20"/>
        </w:rPr>
        <w:t xml:space="preserve">temáticas quanto a utilização de preparo para calçar luvas, 82% mencionam realizar e 18% não fazem qualquer menção, o que demonstra não ter frequência recomendável na práxis. O que deveria estar incorporado como a primeira ação para utilização da técnica. Pesquisa no Reino Unido em 15 hospitais em 2011 revelou o uso de luvas sem indicação específica para determinados procedimento e </w:t>
      </w:r>
      <w:proofErr w:type="gramStart"/>
      <w:r>
        <w:rPr>
          <w:rFonts w:ascii="Verdana" w:eastAsia="Verdana" w:hAnsi="Verdana" w:cs="Verdana"/>
          <w:sz w:val="20"/>
          <w:szCs w:val="20"/>
        </w:rPr>
        <w:t>taxa</w:t>
      </w:r>
      <w:proofErr w:type="gramEnd"/>
      <w:r>
        <w:rPr>
          <w:rFonts w:ascii="Verdana" w:eastAsia="Verdana" w:hAnsi="Verdana" w:cs="Verdana"/>
          <w:sz w:val="20"/>
          <w:szCs w:val="20"/>
        </w:rPr>
        <w:t xml:space="preserve"> de higienização das mãos muito inferiores as da colocação. Segundo Who </w:t>
      </w:r>
      <w:proofErr w:type="spellStart"/>
      <w:r>
        <w:rPr>
          <w:rFonts w:ascii="Verdana" w:eastAsia="Verdana" w:hAnsi="Verdana" w:cs="Verdana"/>
          <w:sz w:val="20"/>
          <w:szCs w:val="20"/>
        </w:rPr>
        <w:t>Guidelines</w:t>
      </w:r>
      <w:proofErr w:type="spellEnd"/>
      <w:r>
        <w:rPr>
          <w:rFonts w:ascii="Verdana" w:eastAsia="Verdana" w:hAnsi="Verdana" w:cs="Verdana"/>
          <w:sz w:val="20"/>
          <w:szCs w:val="20"/>
        </w:rPr>
        <w:t>, as luvas podem ser utilizadas para o procedimento indicado, mas há uma queda na lavagem das mãos quando há vigência do uso de luvas. Essa conduta não é recomendado quanto preparo para calça-</w:t>
      </w:r>
      <w:proofErr w:type="gramStart"/>
      <w:r>
        <w:rPr>
          <w:rFonts w:ascii="Verdana" w:eastAsia="Verdana" w:hAnsi="Verdana" w:cs="Verdana"/>
          <w:sz w:val="20"/>
          <w:szCs w:val="20"/>
        </w:rPr>
        <w:t>las</w:t>
      </w:r>
      <w:r>
        <w:rPr>
          <w:rFonts w:ascii="Verdana" w:eastAsia="Verdana" w:hAnsi="Verdana" w:cs="Verdana"/>
          <w:sz w:val="20"/>
          <w:szCs w:val="20"/>
          <w:vertAlign w:val="superscript"/>
        </w:rPr>
        <w:t>(</w:t>
      </w:r>
      <w:proofErr w:type="gramEnd"/>
      <w:r>
        <w:rPr>
          <w:rFonts w:ascii="Verdana" w:eastAsia="Verdana" w:hAnsi="Verdana" w:cs="Verdana"/>
          <w:sz w:val="20"/>
          <w:szCs w:val="20"/>
          <w:vertAlign w:val="superscript"/>
        </w:rPr>
        <w:t>7)</w:t>
      </w:r>
      <w:r>
        <w:rPr>
          <w:rFonts w:ascii="Verdana" w:eastAsia="Verdana" w:hAnsi="Verdana" w:cs="Verdana"/>
          <w:sz w:val="20"/>
          <w:szCs w:val="20"/>
        </w:rPr>
        <w:t>.</w:t>
      </w:r>
    </w:p>
    <w:p w:rsidR="009A6B51" w:rsidRDefault="009A6B51" w:rsidP="009A6B51">
      <w:pPr>
        <w:spacing w:line="480" w:lineRule="auto"/>
        <w:jc w:val="both"/>
      </w:pPr>
      <w:r>
        <w:rPr>
          <w:rFonts w:ascii="Verdana" w:eastAsia="Verdana" w:hAnsi="Verdana" w:cs="Verdana"/>
          <w:sz w:val="20"/>
          <w:szCs w:val="20"/>
        </w:rPr>
        <w:t xml:space="preserve">Na subcategoria </w:t>
      </w:r>
      <w:r>
        <w:rPr>
          <w:rFonts w:ascii="Verdana" w:eastAsia="Verdana" w:hAnsi="Verdana" w:cs="Verdana"/>
          <w:i/>
          <w:sz w:val="20"/>
          <w:szCs w:val="20"/>
        </w:rPr>
        <w:t>ambiente considerado unidade do paciente, como e quando pode ser utilizada e /ou trocada às luvas</w:t>
      </w:r>
      <w:r>
        <w:rPr>
          <w:rFonts w:ascii="Verdana" w:eastAsia="Verdana" w:hAnsi="Verdana" w:cs="Verdana"/>
          <w:sz w:val="20"/>
          <w:szCs w:val="20"/>
        </w:rPr>
        <w:t xml:space="preserve">, os profissionais demonstraram uma grande </w:t>
      </w:r>
      <w:r>
        <w:rPr>
          <w:rFonts w:ascii="Verdana" w:eastAsia="Verdana" w:hAnsi="Verdana" w:cs="Verdana"/>
          <w:sz w:val="20"/>
          <w:szCs w:val="20"/>
        </w:rPr>
        <w:lastRenderedPageBreak/>
        <w:t>preocupação com o contato com o cliente e o procedimento, porém não consideraram prioridade a troca de luvas entre um paciente e outro e a troca na mudança de procedimentos no mesmo paciente.</w:t>
      </w:r>
    </w:p>
    <w:p w:rsidR="009A6B51" w:rsidRDefault="009A6B51" w:rsidP="009A6B51">
      <w:pPr>
        <w:spacing w:line="240" w:lineRule="auto"/>
        <w:ind w:firstLine="709"/>
        <w:jc w:val="both"/>
      </w:pPr>
    </w:p>
    <w:p w:rsidR="009A6B51" w:rsidRDefault="009A6B51" w:rsidP="009A6B51">
      <w:pPr>
        <w:spacing w:line="240" w:lineRule="auto"/>
        <w:ind w:left="1416"/>
        <w:jc w:val="both"/>
      </w:pPr>
      <w:r>
        <w:rPr>
          <w:rFonts w:ascii="Verdana" w:eastAsia="Verdana" w:hAnsi="Verdana" w:cs="Verdana"/>
          <w:sz w:val="20"/>
          <w:szCs w:val="20"/>
        </w:rPr>
        <w:t xml:space="preserve">Voz </w:t>
      </w:r>
      <w:r>
        <w:rPr>
          <w:rFonts w:ascii="Verdana" w:eastAsia="Verdana" w:hAnsi="Verdana" w:cs="Verdana"/>
          <w:i/>
          <w:sz w:val="20"/>
          <w:szCs w:val="20"/>
        </w:rPr>
        <w:t xml:space="preserve">o33¨Num simples toque do paciente, pra mim deve ser utilizada a </w:t>
      </w:r>
      <w:proofErr w:type="gramStart"/>
      <w:r>
        <w:rPr>
          <w:rFonts w:ascii="Verdana" w:eastAsia="Verdana" w:hAnsi="Verdana" w:cs="Verdana"/>
          <w:i/>
          <w:sz w:val="20"/>
          <w:szCs w:val="20"/>
        </w:rPr>
        <w:t>luva.</w:t>
      </w:r>
      <w:proofErr w:type="gramEnd"/>
      <w:r>
        <w:rPr>
          <w:rFonts w:ascii="Verdana" w:eastAsia="Verdana" w:hAnsi="Verdana" w:cs="Verdana"/>
          <w:i/>
          <w:sz w:val="20"/>
          <w:szCs w:val="20"/>
        </w:rPr>
        <w:t>¨</w:t>
      </w:r>
    </w:p>
    <w:p w:rsidR="009A6B51" w:rsidRDefault="009A6B51" w:rsidP="009A6B51">
      <w:pPr>
        <w:spacing w:line="240" w:lineRule="auto"/>
        <w:ind w:firstLine="708"/>
        <w:jc w:val="both"/>
      </w:pPr>
    </w:p>
    <w:p w:rsidR="009A6B51" w:rsidRDefault="009A6B51" w:rsidP="009A6B51">
      <w:pPr>
        <w:tabs>
          <w:tab w:val="left" w:pos="7264"/>
        </w:tabs>
        <w:spacing w:line="480" w:lineRule="auto"/>
        <w:jc w:val="both"/>
      </w:pPr>
      <w:r>
        <w:rPr>
          <w:rFonts w:ascii="Verdana" w:eastAsia="Verdana" w:hAnsi="Verdana" w:cs="Verdana"/>
          <w:sz w:val="20"/>
          <w:szCs w:val="20"/>
        </w:rPr>
        <w:t>Houve uma grande preocupação com a proteção do profissional em detrimento do cliente.  Fica evidente</w:t>
      </w:r>
      <w:r>
        <w:rPr>
          <w:rFonts w:ascii="Verdana" w:eastAsia="Verdana" w:hAnsi="Verdana" w:cs="Verdana"/>
          <w:b/>
          <w:sz w:val="20"/>
          <w:szCs w:val="20"/>
        </w:rPr>
        <w:t xml:space="preserve"> </w:t>
      </w:r>
      <w:r>
        <w:rPr>
          <w:rFonts w:ascii="Verdana" w:eastAsia="Verdana" w:hAnsi="Verdana" w:cs="Verdana"/>
          <w:sz w:val="20"/>
          <w:szCs w:val="20"/>
        </w:rPr>
        <w:t xml:space="preserve">a necessidade de educação do profissional. Alguns autores fazem referência aos critérios de uso e o não uso </w:t>
      </w:r>
      <w:proofErr w:type="gramStart"/>
      <w:r>
        <w:rPr>
          <w:rFonts w:ascii="Verdana" w:eastAsia="Verdana" w:hAnsi="Verdana" w:cs="Verdana"/>
          <w:sz w:val="20"/>
          <w:szCs w:val="20"/>
        </w:rPr>
        <w:t>indiscriminados</w:t>
      </w:r>
      <w:r>
        <w:rPr>
          <w:rFonts w:ascii="Verdana" w:eastAsia="Verdana" w:hAnsi="Verdana" w:cs="Verdana"/>
          <w:sz w:val="20"/>
          <w:szCs w:val="20"/>
          <w:vertAlign w:val="superscript"/>
        </w:rPr>
        <w:t>(</w:t>
      </w:r>
      <w:proofErr w:type="gramEnd"/>
      <w:r>
        <w:rPr>
          <w:rFonts w:ascii="Verdana" w:eastAsia="Verdana" w:hAnsi="Verdana" w:cs="Verdana"/>
          <w:sz w:val="20"/>
          <w:szCs w:val="20"/>
          <w:vertAlign w:val="superscript"/>
        </w:rPr>
        <w:t>8)</w:t>
      </w:r>
      <w:r>
        <w:rPr>
          <w:rFonts w:ascii="Verdana" w:eastAsia="Verdana" w:hAnsi="Verdana" w:cs="Verdana"/>
          <w:sz w:val="20"/>
          <w:szCs w:val="20"/>
        </w:rPr>
        <w:t>.</w:t>
      </w:r>
    </w:p>
    <w:p w:rsidR="009A6B51" w:rsidRDefault="009A6B51" w:rsidP="009A6B51">
      <w:pPr>
        <w:spacing w:line="240" w:lineRule="auto"/>
        <w:ind w:left="1418"/>
        <w:jc w:val="both"/>
      </w:pPr>
      <w:r>
        <w:rPr>
          <w:rFonts w:ascii="Verdana" w:eastAsia="Verdana" w:hAnsi="Verdana" w:cs="Verdana"/>
          <w:i/>
          <w:sz w:val="20"/>
          <w:szCs w:val="20"/>
        </w:rPr>
        <w:t>Voz 052¨</w:t>
      </w:r>
      <w:proofErr w:type="gramStart"/>
      <w:r>
        <w:rPr>
          <w:rFonts w:ascii="Verdana" w:eastAsia="Verdana" w:hAnsi="Verdana" w:cs="Verdana"/>
          <w:i/>
          <w:sz w:val="20"/>
          <w:szCs w:val="20"/>
        </w:rPr>
        <w:t>Creio</w:t>
      </w:r>
      <w:proofErr w:type="gramEnd"/>
      <w:r>
        <w:rPr>
          <w:rFonts w:ascii="Verdana" w:eastAsia="Verdana" w:hAnsi="Verdana" w:cs="Verdana"/>
          <w:i/>
          <w:sz w:val="20"/>
          <w:szCs w:val="20"/>
        </w:rPr>
        <w:t xml:space="preserve"> que todo momento que você esta, tudo que se refira ao paciente, nesta unidade, você deve estar de luva. Porque agente não sabe quem já manuseio ali, a mesinha, a cama, o suporte, Então questão para você se proteger e proteger o paciente. Eu entendo que é melhor assim. É do paciente, é a mesma luva, você usou primeiro no paciente, depois você pode utilizar essa mesma luva</w:t>
      </w:r>
      <w:proofErr w:type="gramStart"/>
      <w:r>
        <w:rPr>
          <w:rFonts w:ascii="Verdana" w:eastAsia="Verdana" w:hAnsi="Verdana" w:cs="Verdana"/>
          <w:i/>
          <w:sz w:val="20"/>
          <w:szCs w:val="20"/>
        </w:rPr>
        <w:t xml:space="preserve">  </w:t>
      </w:r>
      <w:proofErr w:type="gramEnd"/>
      <w:r>
        <w:rPr>
          <w:rFonts w:ascii="Verdana" w:eastAsia="Verdana" w:hAnsi="Verdana" w:cs="Verdana"/>
          <w:i/>
          <w:sz w:val="20"/>
          <w:szCs w:val="20"/>
        </w:rPr>
        <w:t xml:space="preserve">na cama ,na mesinha que vai para o paciente. Porque eu entendo, que o paciente é o mais limpo possível. Você tem que chega a ele com a luva sem uso, anterior </w:t>
      </w:r>
      <w:proofErr w:type="gramStart"/>
      <w:r>
        <w:rPr>
          <w:rFonts w:ascii="Verdana" w:eastAsia="Verdana" w:hAnsi="Verdana" w:cs="Verdana"/>
          <w:i/>
          <w:sz w:val="20"/>
          <w:szCs w:val="20"/>
        </w:rPr>
        <w:t>prévio.</w:t>
      </w:r>
      <w:proofErr w:type="gramEnd"/>
      <w:r>
        <w:rPr>
          <w:rFonts w:ascii="Verdana" w:eastAsia="Verdana" w:hAnsi="Verdana" w:cs="Verdana"/>
          <w:i/>
          <w:sz w:val="20"/>
          <w:szCs w:val="20"/>
        </w:rPr>
        <w:t>¨</w:t>
      </w:r>
    </w:p>
    <w:p w:rsidR="009A6B51" w:rsidRDefault="009A6B51" w:rsidP="009A6B51">
      <w:pPr>
        <w:spacing w:line="480" w:lineRule="auto"/>
        <w:ind w:left="4248"/>
        <w:jc w:val="both"/>
      </w:pPr>
    </w:p>
    <w:p w:rsidR="009A6B51" w:rsidRDefault="009A6B51" w:rsidP="009A6B51">
      <w:pPr>
        <w:tabs>
          <w:tab w:val="left" w:pos="7264"/>
        </w:tabs>
        <w:spacing w:line="480" w:lineRule="auto"/>
        <w:jc w:val="both"/>
      </w:pPr>
      <w:r>
        <w:rPr>
          <w:rFonts w:ascii="Verdana" w:eastAsia="Verdana" w:hAnsi="Verdana" w:cs="Verdana"/>
          <w:sz w:val="20"/>
          <w:szCs w:val="20"/>
        </w:rPr>
        <w:t>Nestas menções observou-se uma preocupação com a proteção profissional, porém quanto ao cliente existe uma frequência baixa das menções, o que denota uma necessidade de rever as técnicas, segurança do paciente e do ambiente. As adequações de uso de luvas apresentam distorções e inconformidades, estão distorcidas de saberes em algumas falas, tornam necessárias educação e ferramentas como estratégias.</w:t>
      </w:r>
    </w:p>
    <w:p w:rsidR="009A6B51" w:rsidRDefault="009A6B51" w:rsidP="009A6B51">
      <w:pPr>
        <w:tabs>
          <w:tab w:val="left" w:pos="7264"/>
        </w:tabs>
        <w:spacing w:line="480" w:lineRule="auto"/>
        <w:jc w:val="both"/>
      </w:pPr>
      <w:r>
        <w:rPr>
          <w:rFonts w:ascii="Verdana" w:eastAsia="Verdana" w:hAnsi="Verdana" w:cs="Verdana"/>
          <w:sz w:val="20"/>
          <w:szCs w:val="20"/>
        </w:rPr>
        <w:t xml:space="preserve">Florence afirmava que em sua teoria ambientalista que a limpeza do ambiente e importante recuperação do cliente e a promoção da saúde. A atualidade de seu discurso esta no cuidado do ambiente para a promoção da saúde e a não disseminação de infecção pelo ambiente. Faz referência a mudança de comportamento e incorporação de hábitos saudáveis para promoção da </w:t>
      </w:r>
      <w:proofErr w:type="gramStart"/>
      <w:r>
        <w:rPr>
          <w:rFonts w:ascii="Verdana" w:eastAsia="Verdana" w:hAnsi="Verdana" w:cs="Verdana"/>
          <w:sz w:val="20"/>
          <w:szCs w:val="20"/>
        </w:rPr>
        <w:t>saúde</w:t>
      </w:r>
      <w:r>
        <w:rPr>
          <w:rFonts w:ascii="Verdana" w:eastAsia="Verdana" w:hAnsi="Verdana" w:cs="Verdana"/>
          <w:sz w:val="20"/>
          <w:szCs w:val="20"/>
          <w:vertAlign w:val="superscript"/>
        </w:rPr>
        <w:t>(</w:t>
      </w:r>
      <w:proofErr w:type="gramEnd"/>
      <w:r>
        <w:rPr>
          <w:rFonts w:ascii="Verdana" w:eastAsia="Verdana" w:hAnsi="Verdana" w:cs="Verdana"/>
          <w:sz w:val="20"/>
          <w:szCs w:val="20"/>
          <w:vertAlign w:val="superscript"/>
        </w:rPr>
        <w:t>9)</w:t>
      </w:r>
      <w:r>
        <w:rPr>
          <w:rFonts w:ascii="Verdana" w:eastAsia="Verdana" w:hAnsi="Verdana" w:cs="Verdana"/>
          <w:sz w:val="20"/>
          <w:szCs w:val="20"/>
        </w:rPr>
        <w:t>.</w:t>
      </w:r>
    </w:p>
    <w:p w:rsidR="009A6B51" w:rsidRDefault="009A6B51" w:rsidP="009A6B51">
      <w:pPr>
        <w:tabs>
          <w:tab w:val="left" w:pos="7264"/>
        </w:tabs>
        <w:spacing w:line="480" w:lineRule="auto"/>
        <w:jc w:val="both"/>
      </w:pPr>
    </w:p>
    <w:p w:rsidR="009A6B51" w:rsidRDefault="009A6B51" w:rsidP="009A6B51">
      <w:pPr>
        <w:tabs>
          <w:tab w:val="left" w:pos="7264"/>
        </w:tabs>
        <w:spacing w:line="480" w:lineRule="auto"/>
        <w:jc w:val="both"/>
      </w:pPr>
      <w:r>
        <w:rPr>
          <w:rFonts w:ascii="Verdana" w:eastAsia="Verdana" w:hAnsi="Verdana" w:cs="Verdana"/>
          <w:sz w:val="20"/>
          <w:szCs w:val="20"/>
        </w:rPr>
        <w:t>A subcategoria:</w:t>
      </w:r>
      <w:r>
        <w:rPr>
          <w:rFonts w:ascii="Verdana" w:eastAsia="Verdana" w:hAnsi="Verdana" w:cs="Verdana"/>
          <w:i/>
          <w:sz w:val="20"/>
          <w:szCs w:val="20"/>
        </w:rPr>
        <w:t xml:space="preserve"> encaminhamento das luvas de procedimentos ou estéreis, não utilizadas na unidade do paciente no momento da alta ou óbito e em caso de precaução padrão e de contato</w:t>
      </w:r>
      <w:r>
        <w:rPr>
          <w:rFonts w:ascii="Verdana" w:eastAsia="Verdana" w:hAnsi="Verdana" w:cs="Verdana"/>
          <w:sz w:val="20"/>
          <w:szCs w:val="20"/>
        </w:rPr>
        <w:t xml:space="preserve">, observa-se discordâncias. </w:t>
      </w:r>
    </w:p>
    <w:p w:rsidR="009A6B51" w:rsidRDefault="009A6B51" w:rsidP="009A6B51">
      <w:pPr>
        <w:tabs>
          <w:tab w:val="left" w:pos="7264"/>
        </w:tabs>
        <w:spacing w:line="480" w:lineRule="auto"/>
        <w:jc w:val="both"/>
      </w:pPr>
    </w:p>
    <w:p w:rsidR="009A6B51" w:rsidRDefault="009A6B51" w:rsidP="009A6B51">
      <w:pPr>
        <w:spacing w:line="240" w:lineRule="auto"/>
        <w:ind w:left="1418"/>
        <w:jc w:val="both"/>
      </w:pPr>
      <w:r>
        <w:rPr>
          <w:rFonts w:ascii="Verdana" w:eastAsia="Verdana" w:hAnsi="Verdana" w:cs="Verdana"/>
          <w:i/>
          <w:sz w:val="20"/>
          <w:szCs w:val="20"/>
        </w:rPr>
        <w:t xml:space="preserve">Voz 024 ¨Creio que a estéril, ela esta embalada, você não tem como jogar </w:t>
      </w:r>
      <w:proofErr w:type="gramStart"/>
      <w:r>
        <w:rPr>
          <w:rFonts w:ascii="Verdana" w:eastAsia="Verdana" w:hAnsi="Verdana" w:cs="Verdana"/>
          <w:i/>
          <w:sz w:val="20"/>
          <w:szCs w:val="20"/>
        </w:rPr>
        <w:t>fora ...</w:t>
      </w:r>
      <w:proofErr w:type="gramEnd"/>
      <w:r>
        <w:rPr>
          <w:rFonts w:ascii="Verdana" w:eastAsia="Verdana" w:hAnsi="Verdana" w:cs="Verdana"/>
          <w:i/>
          <w:sz w:val="20"/>
          <w:szCs w:val="20"/>
        </w:rPr>
        <w:t>Agora as de procedimento você joga fora, descarta. E as de precaução de contato/padrão, todas descartadas.</w:t>
      </w:r>
    </w:p>
    <w:p w:rsidR="009A6B51" w:rsidRDefault="009A6B51" w:rsidP="009A6B51">
      <w:pPr>
        <w:spacing w:line="480" w:lineRule="auto"/>
        <w:ind w:left="1416"/>
        <w:jc w:val="both"/>
      </w:pPr>
    </w:p>
    <w:p w:rsidR="009A6B51" w:rsidRDefault="009A6B51" w:rsidP="009A6B51">
      <w:pPr>
        <w:tabs>
          <w:tab w:val="left" w:pos="7264"/>
        </w:tabs>
        <w:spacing w:line="480" w:lineRule="auto"/>
        <w:jc w:val="both"/>
      </w:pPr>
      <w:r>
        <w:rPr>
          <w:rFonts w:ascii="Verdana" w:eastAsia="Verdana" w:hAnsi="Verdana" w:cs="Verdana"/>
          <w:sz w:val="20"/>
          <w:szCs w:val="20"/>
        </w:rPr>
        <w:t>Nestas menções vemos alguns desencontros de saberes quanto ao descarte ou não. Então, observa-se dentro da práxis, que todos devem ter a mesma conduta, frente às mesmas situações ou circunstancias nos processos de trabalho.</w:t>
      </w:r>
    </w:p>
    <w:p w:rsidR="009A6B51" w:rsidRDefault="009A6B51" w:rsidP="009A6B51">
      <w:pPr>
        <w:tabs>
          <w:tab w:val="left" w:pos="7264"/>
        </w:tabs>
        <w:spacing w:line="480" w:lineRule="auto"/>
        <w:jc w:val="both"/>
      </w:pPr>
    </w:p>
    <w:p w:rsidR="009A6B51" w:rsidRDefault="009A6B51" w:rsidP="009A6B51">
      <w:pPr>
        <w:tabs>
          <w:tab w:val="left" w:pos="7264"/>
        </w:tabs>
        <w:spacing w:line="480" w:lineRule="auto"/>
        <w:jc w:val="both"/>
      </w:pPr>
      <w:r>
        <w:rPr>
          <w:rFonts w:ascii="Verdana" w:eastAsia="Verdana" w:hAnsi="Verdana" w:cs="Verdana"/>
          <w:i/>
          <w:sz w:val="20"/>
          <w:szCs w:val="20"/>
        </w:rPr>
        <w:t>Falhas de uso</w:t>
      </w:r>
      <w:r>
        <w:rPr>
          <w:rFonts w:ascii="Verdana" w:eastAsia="Verdana" w:hAnsi="Verdana" w:cs="Verdana"/>
          <w:sz w:val="20"/>
          <w:szCs w:val="20"/>
        </w:rPr>
        <w:t xml:space="preserve">, nesta subcategoria, os profissionais entrevistados apontaram que 93% falham no uso, e somente 7% não observam falha alguma. Nestas falas quanto a técnicas de enfermagem, observou-se que o conhecimento e a utilização de luvas estão incipientes. Foi pontuado uso indevido e/ou dificuldade de escolha para o procedimento como: troca de curativos, aspiração traqueal em uso e outros procedimentos por profissionais de enfermagem e da saúde. Ainda, fragilidade do material, falhas na técnica de calçar, pressa do profissional, não adesão ao uso de luvas, excesso de talco, indisponibilidade de tamanho.  </w:t>
      </w:r>
    </w:p>
    <w:p w:rsidR="009A6B51" w:rsidRDefault="009A6B51" w:rsidP="009A6B51">
      <w:pPr>
        <w:spacing w:line="240" w:lineRule="auto"/>
        <w:ind w:left="1416"/>
        <w:jc w:val="both"/>
      </w:pPr>
      <w:r>
        <w:rPr>
          <w:rFonts w:ascii="Verdana" w:eastAsia="Verdana" w:hAnsi="Verdana" w:cs="Verdana"/>
          <w:i/>
          <w:sz w:val="20"/>
          <w:szCs w:val="20"/>
        </w:rPr>
        <w:t xml:space="preserve">Voz 015 </w:t>
      </w:r>
      <w:proofErr w:type="gramStart"/>
      <w:r>
        <w:rPr>
          <w:rFonts w:ascii="Verdana" w:eastAsia="Verdana" w:hAnsi="Verdana" w:cs="Verdana"/>
          <w:i/>
          <w:sz w:val="20"/>
          <w:szCs w:val="20"/>
        </w:rPr>
        <w:t>¨Há</w:t>
      </w:r>
      <w:proofErr w:type="gramEnd"/>
      <w:r>
        <w:rPr>
          <w:rFonts w:ascii="Verdana" w:eastAsia="Verdana" w:hAnsi="Verdana" w:cs="Verdana"/>
          <w:i/>
          <w:sz w:val="20"/>
          <w:szCs w:val="20"/>
        </w:rPr>
        <w:t xml:space="preserve"> sim, principalmente em virtude da pressa, risco de contaminação, quando você calçar a luva estéril, se você não fizer com calma. O uso de luvas em cima de adereços. E a questão de você esta trabalhando e não descarta a luva de um para o outro. São coisas que agente observa no dia a </w:t>
      </w:r>
      <w:proofErr w:type="gramStart"/>
      <w:r>
        <w:rPr>
          <w:rFonts w:ascii="Verdana" w:eastAsia="Verdana" w:hAnsi="Verdana" w:cs="Verdana"/>
          <w:i/>
          <w:sz w:val="20"/>
          <w:szCs w:val="20"/>
        </w:rPr>
        <w:t>dia.</w:t>
      </w:r>
      <w:proofErr w:type="gramEnd"/>
      <w:r>
        <w:rPr>
          <w:rFonts w:ascii="Verdana" w:eastAsia="Verdana" w:hAnsi="Verdana" w:cs="Verdana"/>
          <w:i/>
          <w:sz w:val="20"/>
          <w:szCs w:val="20"/>
        </w:rPr>
        <w:t>¨</w:t>
      </w:r>
    </w:p>
    <w:p w:rsidR="009A6B51" w:rsidRDefault="009A6B51" w:rsidP="009A6B51">
      <w:pPr>
        <w:spacing w:line="240" w:lineRule="auto"/>
        <w:ind w:left="1416"/>
        <w:jc w:val="both"/>
      </w:pPr>
      <w:r>
        <w:rPr>
          <w:rFonts w:ascii="Verdana" w:eastAsia="Verdana" w:hAnsi="Verdana" w:cs="Verdana"/>
          <w:i/>
          <w:sz w:val="20"/>
          <w:szCs w:val="20"/>
        </w:rPr>
        <w:t xml:space="preserve">Voz 005¨Alguns curativos que são para ser feitos com luvas estéreis, são feitos com luvas de </w:t>
      </w:r>
      <w:proofErr w:type="gramStart"/>
      <w:r>
        <w:rPr>
          <w:rFonts w:ascii="Verdana" w:eastAsia="Verdana" w:hAnsi="Verdana" w:cs="Verdana"/>
          <w:i/>
          <w:sz w:val="20"/>
          <w:szCs w:val="20"/>
        </w:rPr>
        <w:t>procedimentos.</w:t>
      </w:r>
      <w:proofErr w:type="gramEnd"/>
      <w:r>
        <w:rPr>
          <w:rFonts w:ascii="Verdana" w:eastAsia="Verdana" w:hAnsi="Verdana" w:cs="Verdana"/>
          <w:i/>
          <w:sz w:val="20"/>
          <w:szCs w:val="20"/>
        </w:rPr>
        <w:t>¨</w:t>
      </w:r>
    </w:p>
    <w:p w:rsidR="009A6B51" w:rsidRDefault="009A6B51" w:rsidP="009A6B51">
      <w:pPr>
        <w:spacing w:line="240" w:lineRule="auto"/>
        <w:ind w:left="1416"/>
        <w:jc w:val="both"/>
      </w:pPr>
      <w:r>
        <w:rPr>
          <w:rFonts w:ascii="Verdana" w:eastAsia="Verdana" w:hAnsi="Verdana" w:cs="Verdana"/>
          <w:i/>
          <w:sz w:val="20"/>
          <w:szCs w:val="20"/>
        </w:rPr>
        <w:t xml:space="preserve">Voz 041 ¨... </w:t>
      </w:r>
      <w:proofErr w:type="gramStart"/>
      <w:r>
        <w:rPr>
          <w:rFonts w:ascii="Verdana" w:eastAsia="Verdana" w:hAnsi="Verdana" w:cs="Verdana"/>
          <w:i/>
          <w:sz w:val="20"/>
          <w:szCs w:val="20"/>
        </w:rPr>
        <w:t>alguns</w:t>
      </w:r>
      <w:proofErr w:type="gramEnd"/>
      <w:r>
        <w:rPr>
          <w:rFonts w:ascii="Verdana" w:eastAsia="Verdana" w:hAnsi="Verdana" w:cs="Verdana"/>
          <w:i/>
          <w:sz w:val="20"/>
          <w:szCs w:val="20"/>
        </w:rPr>
        <w:t xml:space="preserve"> profissionais não conseguem distinguir, isso é absurdo né, luva estéril da luva de procedimento, que são coisas </w:t>
      </w:r>
      <w:r>
        <w:rPr>
          <w:rFonts w:ascii="Verdana" w:eastAsia="Verdana" w:hAnsi="Verdana" w:cs="Verdana"/>
          <w:i/>
          <w:sz w:val="20"/>
          <w:szCs w:val="20"/>
        </w:rPr>
        <w:lastRenderedPageBreak/>
        <w:t xml:space="preserve">gritantes, né. Eu vejo profissional mexer ferida operatória com luva de procedimento...  </w:t>
      </w:r>
      <w:proofErr w:type="gramStart"/>
      <w:r>
        <w:rPr>
          <w:rFonts w:ascii="Verdana" w:eastAsia="Verdana" w:hAnsi="Verdana" w:cs="Verdana"/>
          <w:i/>
          <w:sz w:val="20"/>
          <w:szCs w:val="20"/>
        </w:rPr>
        <w:t>desconhece</w:t>
      </w:r>
      <w:proofErr w:type="gramEnd"/>
      <w:r>
        <w:rPr>
          <w:rFonts w:ascii="Verdana" w:eastAsia="Verdana" w:hAnsi="Verdana" w:cs="Verdana"/>
          <w:i/>
          <w:sz w:val="20"/>
          <w:szCs w:val="20"/>
        </w:rPr>
        <w:t xml:space="preserve"> mesmo entendeu, que existe luva específica pra você mexer curativo¨ </w:t>
      </w:r>
    </w:p>
    <w:p w:rsidR="009A6B51" w:rsidRDefault="009A6B51" w:rsidP="009A6B51">
      <w:pPr>
        <w:spacing w:line="240" w:lineRule="auto"/>
        <w:ind w:left="1416"/>
        <w:jc w:val="both"/>
      </w:pPr>
      <w:r>
        <w:rPr>
          <w:rFonts w:ascii="Verdana" w:eastAsia="Verdana" w:hAnsi="Verdana" w:cs="Verdana"/>
          <w:i/>
          <w:sz w:val="20"/>
          <w:szCs w:val="20"/>
        </w:rPr>
        <w:t xml:space="preserve">Voz 009 ¨ </w:t>
      </w:r>
      <w:proofErr w:type="gramStart"/>
      <w:r>
        <w:rPr>
          <w:rFonts w:ascii="Verdana" w:eastAsia="Verdana" w:hAnsi="Verdana" w:cs="Verdana"/>
          <w:i/>
          <w:sz w:val="20"/>
          <w:szCs w:val="20"/>
        </w:rPr>
        <w:t>As</w:t>
      </w:r>
      <w:proofErr w:type="gramEnd"/>
      <w:r>
        <w:rPr>
          <w:rFonts w:ascii="Verdana" w:eastAsia="Verdana" w:hAnsi="Verdana" w:cs="Verdana"/>
          <w:i/>
          <w:sz w:val="20"/>
          <w:szCs w:val="20"/>
        </w:rPr>
        <w:t xml:space="preserve"> vezes peca no momento da aspiração de traqueostomia, na aspiração de tubo, vias aéreas e boca. A dúvida </w:t>
      </w:r>
      <w:proofErr w:type="gramStart"/>
      <w:r>
        <w:rPr>
          <w:rFonts w:ascii="Verdana" w:eastAsia="Verdana" w:hAnsi="Verdana" w:cs="Verdana"/>
          <w:i/>
          <w:sz w:val="20"/>
          <w:szCs w:val="20"/>
        </w:rPr>
        <w:t>é,</w:t>
      </w:r>
      <w:proofErr w:type="gramEnd"/>
      <w:r>
        <w:rPr>
          <w:rFonts w:ascii="Verdana" w:eastAsia="Verdana" w:hAnsi="Verdana" w:cs="Verdana"/>
          <w:i/>
          <w:sz w:val="20"/>
          <w:szCs w:val="20"/>
        </w:rPr>
        <w:t xml:space="preserve"> qual tipo de luva usar, entendeu. ...Então, </w:t>
      </w:r>
      <w:proofErr w:type="gramStart"/>
      <w:r>
        <w:rPr>
          <w:rFonts w:ascii="Verdana" w:eastAsia="Verdana" w:hAnsi="Verdana" w:cs="Verdana"/>
          <w:i/>
          <w:sz w:val="20"/>
          <w:szCs w:val="20"/>
        </w:rPr>
        <w:t>as</w:t>
      </w:r>
      <w:proofErr w:type="gramEnd"/>
      <w:r>
        <w:rPr>
          <w:rFonts w:ascii="Verdana" w:eastAsia="Verdana" w:hAnsi="Verdana" w:cs="Verdana"/>
          <w:i/>
          <w:sz w:val="20"/>
          <w:szCs w:val="20"/>
        </w:rPr>
        <w:t xml:space="preserve"> vezes o pessoal que aspira tubo com luva não estéril, com luva de procedimento. Aspira traqueotomia com luvas de procedimento... </w:t>
      </w:r>
      <w:proofErr w:type="gramStart"/>
      <w:r>
        <w:rPr>
          <w:rFonts w:ascii="Verdana" w:eastAsia="Verdana" w:hAnsi="Verdana" w:cs="Verdana"/>
          <w:i/>
          <w:sz w:val="20"/>
          <w:szCs w:val="20"/>
        </w:rPr>
        <w:t>é</w:t>
      </w:r>
      <w:proofErr w:type="gramEnd"/>
      <w:r>
        <w:rPr>
          <w:rFonts w:ascii="Verdana" w:eastAsia="Verdana" w:hAnsi="Verdana" w:cs="Verdana"/>
          <w:i/>
          <w:sz w:val="20"/>
          <w:szCs w:val="20"/>
        </w:rPr>
        <w:t xml:space="preserve"> essas questões que vejo.¨</w:t>
      </w:r>
    </w:p>
    <w:p w:rsidR="009A6B51" w:rsidRDefault="009A6B51" w:rsidP="009A6B51">
      <w:pPr>
        <w:spacing w:line="240" w:lineRule="auto"/>
        <w:ind w:left="1416"/>
        <w:jc w:val="both"/>
      </w:pPr>
      <w:r>
        <w:rPr>
          <w:rFonts w:ascii="Verdana" w:eastAsia="Verdana" w:hAnsi="Verdana" w:cs="Verdana"/>
          <w:i/>
          <w:sz w:val="20"/>
          <w:szCs w:val="20"/>
        </w:rPr>
        <w:t>Voz 022 “</w:t>
      </w:r>
      <w:proofErr w:type="gramStart"/>
      <w:r>
        <w:rPr>
          <w:rFonts w:ascii="Verdana" w:eastAsia="Verdana" w:hAnsi="Verdana" w:cs="Verdana"/>
          <w:i/>
          <w:sz w:val="20"/>
          <w:szCs w:val="20"/>
        </w:rPr>
        <w:t>As</w:t>
      </w:r>
      <w:proofErr w:type="gramEnd"/>
      <w:r>
        <w:rPr>
          <w:rFonts w:ascii="Verdana" w:eastAsia="Verdana" w:hAnsi="Verdana" w:cs="Verdana"/>
          <w:i/>
          <w:sz w:val="20"/>
          <w:szCs w:val="20"/>
        </w:rPr>
        <w:t xml:space="preserve"> vezes quando esta tumultuado, aí querem fralda e agente vê. Pega, sem tirar a luva. Sabe que é errado, mas acontece.¨</w:t>
      </w:r>
    </w:p>
    <w:p w:rsidR="009A6B51" w:rsidRDefault="009A6B51" w:rsidP="009A6B51">
      <w:pPr>
        <w:spacing w:line="240" w:lineRule="auto"/>
        <w:jc w:val="both"/>
      </w:pPr>
    </w:p>
    <w:p w:rsidR="009A6B51" w:rsidRDefault="009A6B51" w:rsidP="009A6B51">
      <w:pPr>
        <w:spacing w:line="480" w:lineRule="auto"/>
        <w:jc w:val="both"/>
      </w:pPr>
      <w:r>
        <w:rPr>
          <w:rFonts w:ascii="Verdana" w:eastAsia="Verdana" w:hAnsi="Verdana" w:cs="Verdana"/>
          <w:sz w:val="20"/>
          <w:szCs w:val="20"/>
        </w:rPr>
        <w:t>Abaixo, observa-se que as falhas estão relacionadas ao material da luva o que compromete o cuidado e a segurança do profissional e do paciente.</w:t>
      </w:r>
    </w:p>
    <w:p w:rsidR="009A6B51" w:rsidRDefault="009A6B51" w:rsidP="009A6B51">
      <w:pPr>
        <w:spacing w:line="480" w:lineRule="auto"/>
        <w:ind w:left="708" w:firstLine="708"/>
        <w:jc w:val="both"/>
      </w:pPr>
      <w:r>
        <w:rPr>
          <w:rFonts w:ascii="Verdana" w:eastAsia="Verdana" w:hAnsi="Verdana" w:cs="Verdana"/>
          <w:i/>
          <w:sz w:val="20"/>
          <w:szCs w:val="20"/>
        </w:rPr>
        <w:t xml:space="preserve">Voz 038¨Durante o uso, as luvas rasgam com muita </w:t>
      </w:r>
      <w:proofErr w:type="gramStart"/>
      <w:r>
        <w:rPr>
          <w:rFonts w:ascii="Verdana" w:eastAsia="Verdana" w:hAnsi="Verdana" w:cs="Verdana"/>
          <w:i/>
          <w:sz w:val="20"/>
          <w:szCs w:val="20"/>
        </w:rPr>
        <w:t>facilidade.</w:t>
      </w:r>
      <w:proofErr w:type="gramEnd"/>
      <w:r>
        <w:rPr>
          <w:rFonts w:ascii="Verdana" w:eastAsia="Verdana" w:hAnsi="Verdana" w:cs="Verdana"/>
          <w:i/>
          <w:sz w:val="20"/>
          <w:szCs w:val="20"/>
        </w:rPr>
        <w:t>¨</w:t>
      </w:r>
      <w:r>
        <w:rPr>
          <w:rFonts w:ascii="Verdana" w:eastAsia="Verdana" w:hAnsi="Verdana" w:cs="Verdana"/>
          <w:i/>
          <w:sz w:val="20"/>
          <w:szCs w:val="20"/>
        </w:rPr>
        <w:tab/>
      </w:r>
    </w:p>
    <w:p w:rsidR="009A6B51" w:rsidRDefault="009A6B51" w:rsidP="009A6B51">
      <w:pPr>
        <w:spacing w:line="480" w:lineRule="auto"/>
        <w:jc w:val="both"/>
      </w:pPr>
      <w:r>
        <w:rPr>
          <w:rFonts w:ascii="Verdana" w:eastAsia="Verdana" w:hAnsi="Verdana" w:cs="Verdana"/>
          <w:sz w:val="20"/>
          <w:szCs w:val="20"/>
        </w:rPr>
        <w:t xml:space="preserve">A referência à pressa do profissional propiciando a transmissão de patógenos e contaminação do ambiente e as inconformidades como o uso de adereços. Essas menções demonstram os fatores determinantes e as inadequações no uso de luvas nas medidas de precauções de contato. </w:t>
      </w:r>
    </w:p>
    <w:p w:rsidR="009A6B51" w:rsidRDefault="009A6B51" w:rsidP="009A6B51">
      <w:pPr>
        <w:tabs>
          <w:tab w:val="left" w:pos="7264"/>
        </w:tabs>
        <w:spacing w:line="240" w:lineRule="auto"/>
        <w:ind w:left="1418"/>
        <w:jc w:val="both"/>
      </w:pPr>
      <w:r>
        <w:rPr>
          <w:rFonts w:ascii="Verdana" w:eastAsia="Verdana" w:hAnsi="Verdana" w:cs="Verdana"/>
          <w:i/>
          <w:sz w:val="20"/>
          <w:szCs w:val="20"/>
        </w:rPr>
        <w:t>Voz 054</w:t>
      </w:r>
      <w:proofErr w:type="gramStart"/>
      <w:r>
        <w:rPr>
          <w:rFonts w:ascii="Verdana" w:eastAsia="Verdana" w:hAnsi="Verdana" w:cs="Verdana"/>
          <w:i/>
          <w:sz w:val="20"/>
          <w:szCs w:val="20"/>
        </w:rPr>
        <w:t>¨ A</w:t>
      </w:r>
      <w:proofErr w:type="gramEnd"/>
      <w:r>
        <w:rPr>
          <w:rFonts w:ascii="Verdana" w:eastAsia="Verdana" w:hAnsi="Verdana" w:cs="Verdana"/>
          <w:i/>
          <w:sz w:val="20"/>
          <w:szCs w:val="20"/>
        </w:rPr>
        <w:t xml:space="preserve"> equipe de enfermagem, é realmente eles acham, que estão ganhando tempo, não é por desconhecimento, não é por falta de orientação ou desconhecimento.  ...aí justifica dizendo: a</w:t>
      </w:r>
      <w:proofErr w:type="gramStart"/>
      <w:r>
        <w:rPr>
          <w:rFonts w:ascii="Verdana" w:eastAsia="Verdana" w:hAnsi="Verdana" w:cs="Verdana"/>
          <w:i/>
          <w:sz w:val="20"/>
          <w:szCs w:val="20"/>
        </w:rPr>
        <w:t xml:space="preserve"> mas</w:t>
      </w:r>
      <w:proofErr w:type="gramEnd"/>
      <w:r>
        <w:rPr>
          <w:rFonts w:ascii="Verdana" w:eastAsia="Verdana" w:hAnsi="Verdana" w:cs="Verdana"/>
          <w:i/>
          <w:sz w:val="20"/>
          <w:szCs w:val="20"/>
        </w:rPr>
        <w:t xml:space="preserve"> eu nem vi, eu estava ocupado, não quer perder tempo .¨</w:t>
      </w:r>
    </w:p>
    <w:p w:rsidR="009A6B51" w:rsidRDefault="009A6B51" w:rsidP="009A6B51">
      <w:pPr>
        <w:tabs>
          <w:tab w:val="left" w:pos="7264"/>
        </w:tabs>
        <w:spacing w:line="240" w:lineRule="auto"/>
        <w:ind w:left="1418"/>
        <w:jc w:val="both"/>
      </w:pPr>
    </w:p>
    <w:p w:rsidR="009A6B51" w:rsidRDefault="009A6B51" w:rsidP="009A6B51">
      <w:pPr>
        <w:tabs>
          <w:tab w:val="left" w:pos="7264"/>
        </w:tabs>
        <w:spacing w:line="480" w:lineRule="auto"/>
        <w:jc w:val="both"/>
      </w:pPr>
      <w:r>
        <w:rPr>
          <w:rFonts w:ascii="Verdana" w:eastAsia="Verdana" w:hAnsi="Verdana" w:cs="Verdana"/>
          <w:sz w:val="20"/>
          <w:szCs w:val="20"/>
        </w:rPr>
        <w:t xml:space="preserve">Portanto, as técnicas merecem </w:t>
      </w:r>
      <w:proofErr w:type="gramStart"/>
      <w:r>
        <w:rPr>
          <w:rFonts w:ascii="Verdana" w:eastAsia="Verdana" w:hAnsi="Verdana" w:cs="Verdana"/>
          <w:sz w:val="20"/>
          <w:szCs w:val="20"/>
        </w:rPr>
        <w:t>ser</w:t>
      </w:r>
      <w:proofErr w:type="gramEnd"/>
      <w:r>
        <w:rPr>
          <w:rFonts w:ascii="Verdana" w:eastAsia="Verdana" w:hAnsi="Verdana" w:cs="Verdana"/>
          <w:sz w:val="20"/>
          <w:szCs w:val="20"/>
        </w:rPr>
        <w:t xml:space="preserve"> revistas, incorporadas no cotidiano durante os processos de trabalhos. </w:t>
      </w:r>
    </w:p>
    <w:p w:rsidR="009A6B51" w:rsidRDefault="009A6B51" w:rsidP="009A6B51">
      <w:pPr>
        <w:spacing w:line="240" w:lineRule="auto"/>
        <w:ind w:left="1418"/>
        <w:jc w:val="both"/>
      </w:pPr>
      <w:r>
        <w:rPr>
          <w:rFonts w:ascii="Verdana" w:eastAsia="Verdana" w:hAnsi="Verdana" w:cs="Verdana"/>
          <w:i/>
          <w:sz w:val="20"/>
          <w:szCs w:val="20"/>
        </w:rPr>
        <w:t>Voz 050</w:t>
      </w:r>
      <w:proofErr w:type="gramStart"/>
      <w:r>
        <w:rPr>
          <w:rFonts w:ascii="Verdana" w:eastAsia="Verdana" w:hAnsi="Verdana" w:cs="Verdana"/>
          <w:i/>
          <w:sz w:val="20"/>
          <w:szCs w:val="20"/>
        </w:rPr>
        <w:t>¨Falta</w:t>
      </w:r>
      <w:proofErr w:type="gramEnd"/>
      <w:r>
        <w:rPr>
          <w:rFonts w:ascii="Verdana" w:eastAsia="Verdana" w:hAnsi="Verdana" w:cs="Verdana"/>
          <w:i/>
          <w:sz w:val="20"/>
          <w:szCs w:val="20"/>
        </w:rPr>
        <w:t xml:space="preserve"> de educação mesmo, falta de educação continuada, alertando o profissional. Porque às vezes eles fazem, assim naquela de fazer </w:t>
      </w:r>
      <w:proofErr w:type="gramStart"/>
      <w:r>
        <w:rPr>
          <w:rFonts w:ascii="Verdana" w:eastAsia="Verdana" w:hAnsi="Verdana" w:cs="Verdana"/>
          <w:i/>
          <w:sz w:val="20"/>
          <w:szCs w:val="20"/>
        </w:rPr>
        <w:t>as coisas rápido, correndo,</w:t>
      </w:r>
      <w:proofErr w:type="gramEnd"/>
      <w:r>
        <w:rPr>
          <w:rFonts w:ascii="Verdana" w:eastAsia="Verdana" w:hAnsi="Verdana" w:cs="Verdana"/>
          <w:i/>
          <w:sz w:val="20"/>
          <w:szCs w:val="20"/>
        </w:rPr>
        <w:t xml:space="preserve"> é mais prático, entendeu. Eu acho que é falta de </w:t>
      </w:r>
      <w:proofErr w:type="gramStart"/>
      <w:r>
        <w:rPr>
          <w:rFonts w:ascii="Verdana" w:eastAsia="Verdana" w:hAnsi="Verdana" w:cs="Verdana"/>
          <w:i/>
          <w:sz w:val="20"/>
          <w:szCs w:val="20"/>
        </w:rPr>
        <w:t>educar.</w:t>
      </w:r>
      <w:proofErr w:type="gramEnd"/>
      <w:r>
        <w:rPr>
          <w:rFonts w:ascii="Verdana" w:eastAsia="Verdana" w:hAnsi="Verdana" w:cs="Verdana"/>
          <w:i/>
          <w:sz w:val="20"/>
          <w:szCs w:val="20"/>
        </w:rPr>
        <w:t>¨</w:t>
      </w:r>
    </w:p>
    <w:p w:rsidR="009A6B51" w:rsidRDefault="009A6B51" w:rsidP="009A6B51">
      <w:pPr>
        <w:spacing w:line="240" w:lineRule="auto"/>
        <w:ind w:left="1418"/>
        <w:jc w:val="both"/>
      </w:pPr>
      <w:r>
        <w:rPr>
          <w:rFonts w:ascii="Verdana" w:eastAsia="Verdana" w:hAnsi="Verdana" w:cs="Verdana"/>
          <w:i/>
          <w:sz w:val="20"/>
          <w:szCs w:val="20"/>
        </w:rPr>
        <w:t>Voz 035</w:t>
      </w:r>
      <w:proofErr w:type="gramStart"/>
      <w:r>
        <w:rPr>
          <w:rFonts w:ascii="Verdana" w:eastAsia="Verdana" w:hAnsi="Verdana" w:cs="Verdana"/>
          <w:i/>
          <w:sz w:val="20"/>
          <w:szCs w:val="20"/>
        </w:rPr>
        <w:t>¨falta</w:t>
      </w:r>
      <w:proofErr w:type="gramEnd"/>
      <w:r>
        <w:rPr>
          <w:rFonts w:ascii="Verdana" w:eastAsia="Verdana" w:hAnsi="Verdana" w:cs="Verdana"/>
          <w:i/>
          <w:sz w:val="20"/>
          <w:szCs w:val="20"/>
        </w:rPr>
        <w:t xml:space="preserve"> de atenção, de cuidado na hora de prestar o cuidado. Não é nem tanto falta de conhecimento, mas falta de cuidado, falta de </w:t>
      </w:r>
      <w:proofErr w:type="gramStart"/>
      <w:r>
        <w:rPr>
          <w:rFonts w:ascii="Verdana" w:eastAsia="Verdana" w:hAnsi="Verdana" w:cs="Verdana"/>
          <w:i/>
          <w:sz w:val="20"/>
          <w:szCs w:val="20"/>
        </w:rPr>
        <w:t>atenção.</w:t>
      </w:r>
      <w:proofErr w:type="gramEnd"/>
      <w:r>
        <w:rPr>
          <w:rFonts w:ascii="Verdana" w:eastAsia="Verdana" w:hAnsi="Verdana" w:cs="Verdana"/>
          <w:i/>
          <w:sz w:val="20"/>
          <w:szCs w:val="20"/>
        </w:rPr>
        <w:t>¨</w:t>
      </w:r>
    </w:p>
    <w:p w:rsidR="009A6B51" w:rsidRDefault="009A6B51" w:rsidP="009A6B51">
      <w:pPr>
        <w:tabs>
          <w:tab w:val="left" w:pos="7264"/>
        </w:tabs>
        <w:spacing w:line="480" w:lineRule="auto"/>
        <w:jc w:val="both"/>
      </w:pPr>
      <w:r>
        <w:rPr>
          <w:rFonts w:ascii="Verdana" w:eastAsia="Verdana" w:hAnsi="Verdana" w:cs="Verdana"/>
          <w:sz w:val="20"/>
          <w:szCs w:val="20"/>
        </w:rPr>
        <w:t>Falta de planejamento nas tarefas a ser executadas</w:t>
      </w:r>
    </w:p>
    <w:p w:rsidR="009A6B51" w:rsidRDefault="009A6B51" w:rsidP="009A6B51">
      <w:pPr>
        <w:spacing w:line="240" w:lineRule="auto"/>
        <w:ind w:left="1418"/>
        <w:jc w:val="both"/>
      </w:pPr>
      <w:r>
        <w:rPr>
          <w:rFonts w:ascii="Verdana" w:eastAsia="Verdana" w:hAnsi="Verdana" w:cs="Verdana"/>
          <w:i/>
          <w:sz w:val="20"/>
          <w:szCs w:val="20"/>
        </w:rPr>
        <w:t xml:space="preserve">Voz 006... </w:t>
      </w:r>
      <w:proofErr w:type="gramStart"/>
      <w:r>
        <w:rPr>
          <w:rFonts w:ascii="Verdana" w:eastAsia="Verdana" w:hAnsi="Verdana" w:cs="Verdana"/>
          <w:i/>
          <w:sz w:val="20"/>
          <w:szCs w:val="20"/>
        </w:rPr>
        <w:t>falta</w:t>
      </w:r>
      <w:proofErr w:type="gramEnd"/>
      <w:r>
        <w:rPr>
          <w:rFonts w:ascii="Verdana" w:eastAsia="Verdana" w:hAnsi="Verdana" w:cs="Verdana"/>
          <w:i/>
          <w:sz w:val="20"/>
          <w:szCs w:val="20"/>
        </w:rPr>
        <w:t xml:space="preserve"> de planejamento na hora da assistência. </w:t>
      </w:r>
      <w:proofErr w:type="gramStart"/>
      <w:r>
        <w:rPr>
          <w:rFonts w:ascii="Verdana" w:eastAsia="Verdana" w:hAnsi="Verdana" w:cs="Verdana"/>
          <w:i/>
          <w:sz w:val="20"/>
          <w:szCs w:val="20"/>
        </w:rPr>
        <w:t>Esqueci de</w:t>
      </w:r>
      <w:proofErr w:type="gramEnd"/>
      <w:r>
        <w:rPr>
          <w:rFonts w:ascii="Verdana" w:eastAsia="Verdana" w:hAnsi="Verdana" w:cs="Verdana"/>
          <w:i/>
          <w:sz w:val="20"/>
          <w:szCs w:val="20"/>
        </w:rPr>
        <w:t xml:space="preserve"> pegar  alguma coisa, algum material, vira-se e toca algo que não </w:t>
      </w:r>
      <w:r>
        <w:rPr>
          <w:rFonts w:ascii="Verdana" w:eastAsia="Verdana" w:hAnsi="Verdana" w:cs="Verdana"/>
          <w:i/>
          <w:sz w:val="20"/>
          <w:szCs w:val="20"/>
        </w:rPr>
        <w:lastRenderedPageBreak/>
        <w:t xml:space="preserve">deveria. ...Excesso de trabalho... </w:t>
      </w:r>
      <w:proofErr w:type="gramStart"/>
      <w:r>
        <w:rPr>
          <w:rFonts w:ascii="Verdana" w:eastAsia="Verdana" w:hAnsi="Verdana" w:cs="Verdana"/>
          <w:i/>
          <w:sz w:val="20"/>
          <w:szCs w:val="20"/>
        </w:rPr>
        <w:t>em</w:t>
      </w:r>
      <w:proofErr w:type="gramEnd"/>
      <w:r>
        <w:rPr>
          <w:rFonts w:ascii="Verdana" w:eastAsia="Verdana" w:hAnsi="Verdana" w:cs="Verdana"/>
          <w:i/>
          <w:sz w:val="20"/>
          <w:szCs w:val="20"/>
        </w:rPr>
        <w:t xml:space="preserve"> algumas situações tem que dar conta de um serviço, além de sua capacidade e você acaba que está fazendo tudo rápido...¨</w:t>
      </w:r>
    </w:p>
    <w:p w:rsidR="009A6B51" w:rsidRDefault="009A6B51" w:rsidP="009A6B51">
      <w:pPr>
        <w:spacing w:line="240" w:lineRule="auto"/>
        <w:ind w:left="1418"/>
        <w:jc w:val="both"/>
      </w:pPr>
    </w:p>
    <w:p w:rsidR="009A6B51" w:rsidRDefault="009A6B51" w:rsidP="009A6B51">
      <w:pPr>
        <w:spacing w:line="480" w:lineRule="auto"/>
        <w:jc w:val="both"/>
      </w:pPr>
      <w:r>
        <w:rPr>
          <w:rFonts w:ascii="Verdana" w:eastAsia="Verdana" w:hAnsi="Verdana" w:cs="Verdana"/>
          <w:sz w:val="20"/>
          <w:szCs w:val="20"/>
        </w:rPr>
        <w:t xml:space="preserve">As falas destacadas pelos participantes quanto aos fatores que condicionaram as falhas no uso de luvas podem significar altos custos para a saúde do usuário e como prometer a saúde dos profissionais de enfermagem. Alguns autores validaram essas assertivas quando afirmaram que o uso deve ser consciente, pois o produto final e os custos podem ser afetados em graus crescentes e instâncias </w:t>
      </w:r>
      <w:proofErr w:type="gramStart"/>
      <w:r>
        <w:rPr>
          <w:rFonts w:ascii="Verdana" w:eastAsia="Verdana" w:hAnsi="Verdana" w:cs="Verdana"/>
          <w:sz w:val="20"/>
          <w:szCs w:val="20"/>
        </w:rPr>
        <w:t>distintas</w:t>
      </w:r>
      <w:r>
        <w:rPr>
          <w:rFonts w:ascii="Verdana" w:eastAsia="Verdana" w:hAnsi="Verdana" w:cs="Verdana"/>
          <w:sz w:val="20"/>
          <w:szCs w:val="20"/>
          <w:vertAlign w:val="superscript"/>
        </w:rPr>
        <w:t>(</w:t>
      </w:r>
      <w:proofErr w:type="gramEnd"/>
      <w:r>
        <w:rPr>
          <w:rFonts w:ascii="Verdana" w:eastAsia="Verdana" w:hAnsi="Verdana" w:cs="Verdana"/>
          <w:sz w:val="20"/>
          <w:szCs w:val="20"/>
          <w:vertAlign w:val="superscript"/>
        </w:rPr>
        <w:t>1,9.10)</w:t>
      </w:r>
      <w:r>
        <w:rPr>
          <w:rFonts w:ascii="Verdana" w:eastAsia="Verdana" w:hAnsi="Verdana" w:cs="Verdana"/>
          <w:sz w:val="20"/>
          <w:szCs w:val="20"/>
        </w:rPr>
        <w:t>.</w:t>
      </w:r>
    </w:p>
    <w:p w:rsidR="009A6B51" w:rsidRDefault="009A6B51" w:rsidP="009A6B51">
      <w:pPr>
        <w:spacing w:line="480" w:lineRule="auto"/>
        <w:jc w:val="both"/>
      </w:pPr>
      <w:r>
        <w:rPr>
          <w:rFonts w:ascii="Verdana" w:eastAsia="Verdana" w:hAnsi="Verdana" w:cs="Verdana"/>
          <w:sz w:val="20"/>
          <w:szCs w:val="20"/>
        </w:rPr>
        <w:t xml:space="preserve">Quanto a subcategoria </w:t>
      </w:r>
      <w:r>
        <w:rPr>
          <w:rFonts w:ascii="Verdana" w:eastAsia="Verdana" w:hAnsi="Verdana" w:cs="Verdana"/>
          <w:i/>
          <w:sz w:val="20"/>
          <w:szCs w:val="20"/>
        </w:rPr>
        <w:t>dificuldade na utilização de uso de lu</w:t>
      </w:r>
      <w:r>
        <w:rPr>
          <w:rFonts w:ascii="Verdana" w:eastAsia="Verdana" w:hAnsi="Verdana" w:cs="Verdana"/>
          <w:sz w:val="20"/>
          <w:szCs w:val="20"/>
        </w:rPr>
        <w:t xml:space="preserve">vas, notou-se uma inversão </w:t>
      </w:r>
      <w:proofErr w:type="gramStart"/>
      <w:r>
        <w:rPr>
          <w:rFonts w:ascii="Verdana" w:eastAsia="Verdana" w:hAnsi="Verdana" w:cs="Verdana"/>
          <w:sz w:val="20"/>
          <w:szCs w:val="20"/>
        </w:rPr>
        <w:t>nas frequência</w:t>
      </w:r>
      <w:proofErr w:type="gramEnd"/>
      <w:r>
        <w:rPr>
          <w:rFonts w:ascii="Verdana" w:eastAsia="Verdana" w:hAnsi="Verdana" w:cs="Verdana"/>
          <w:sz w:val="20"/>
          <w:szCs w:val="20"/>
        </w:rPr>
        <w:t xml:space="preserve"> das menções, tendo maior percentagem, 76% para não ter dificuldades, e 24% revelam dificuldade. A equipe não viu grandes obstáculos. Porém, quando se confronta a outra subcategoria </w:t>
      </w:r>
      <w:r>
        <w:rPr>
          <w:rFonts w:ascii="Verdana" w:eastAsia="Verdana" w:hAnsi="Verdana" w:cs="Verdana"/>
          <w:i/>
          <w:sz w:val="20"/>
          <w:szCs w:val="20"/>
        </w:rPr>
        <w:t>quanto a falhas no uso de luvas,</w:t>
      </w:r>
      <w:r>
        <w:rPr>
          <w:rFonts w:ascii="Verdana" w:eastAsia="Verdana" w:hAnsi="Verdana" w:cs="Verdana"/>
          <w:sz w:val="20"/>
          <w:szCs w:val="20"/>
        </w:rPr>
        <w:t xml:space="preserve"> nos deparamos com uma contradição onde 93% afirmam que há falhas e consequentemente, há dificuldades na adesão e adequação no uso de luvas, quer seja na utilização quanto ao manuseio ou quer seja quanto ao material no que concerne a qualidade, o tamanho, talco quando abordarmos mais abaixo. </w:t>
      </w:r>
    </w:p>
    <w:p w:rsidR="009A6B51" w:rsidRDefault="009A6B51" w:rsidP="009A6B51">
      <w:pPr>
        <w:spacing w:line="480" w:lineRule="auto"/>
        <w:jc w:val="both"/>
      </w:pPr>
      <w:r>
        <w:rPr>
          <w:rFonts w:ascii="Verdana" w:eastAsia="Verdana" w:hAnsi="Verdana" w:cs="Verdana"/>
          <w:sz w:val="20"/>
          <w:szCs w:val="20"/>
        </w:rPr>
        <w:t xml:space="preserve">Estudos ressaltam que o conhecimento teórico dos profissionais pode não reverter em ações práticas, revelando que suas atividades podem ser mecanizadas e com pouca reflexão crítica. O conhecimento adquirido, não se evidencia plenamente incorporado na </w:t>
      </w:r>
      <w:proofErr w:type="gramStart"/>
      <w:r>
        <w:rPr>
          <w:rFonts w:ascii="Verdana" w:eastAsia="Verdana" w:hAnsi="Verdana" w:cs="Verdana"/>
          <w:sz w:val="20"/>
          <w:szCs w:val="20"/>
        </w:rPr>
        <w:t>prática</w:t>
      </w:r>
      <w:r>
        <w:rPr>
          <w:rFonts w:ascii="Verdana" w:eastAsia="Verdana" w:hAnsi="Verdana" w:cs="Verdana"/>
          <w:sz w:val="20"/>
          <w:szCs w:val="20"/>
          <w:vertAlign w:val="superscript"/>
        </w:rPr>
        <w:t>(</w:t>
      </w:r>
      <w:proofErr w:type="gramEnd"/>
      <w:r>
        <w:rPr>
          <w:rFonts w:ascii="Verdana" w:eastAsia="Verdana" w:hAnsi="Verdana" w:cs="Verdana"/>
          <w:sz w:val="20"/>
          <w:szCs w:val="20"/>
          <w:vertAlign w:val="superscript"/>
        </w:rPr>
        <w:t>1,11)</w:t>
      </w:r>
      <w:r>
        <w:rPr>
          <w:rFonts w:ascii="Verdana" w:eastAsia="Verdana" w:hAnsi="Verdana" w:cs="Verdana"/>
          <w:sz w:val="20"/>
          <w:szCs w:val="20"/>
        </w:rPr>
        <w:t>. Nesta pesquisa, os profissionais detectaram alguns erros no cotidiano do cuidado no que tange à utilização de luvas, entretanto, atribuíram este fato à pressa durante o trabalho e a não incorporação do conhecimento pela equipe como nas vozes abaixo.</w:t>
      </w:r>
    </w:p>
    <w:p w:rsidR="009A6B51" w:rsidRDefault="009A6B51" w:rsidP="009A6B51">
      <w:pPr>
        <w:spacing w:line="480" w:lineRule="auto"/>
        <w:jc w:val="both"/>
      </w:pPr>
    </w:p>
    <w:p w:rsidR="009A6B51" w:rsidRDefault="009A6B51" w:rsidP="009A6B51">
      <w:pPr>
        <w:spacing w:line="240" w:lineRule="auto"/>
        <w:ind w:left="1418"/>
        <w:jc w:val="both"/>
      </w:pPr>
      <w:r>
        <w:rPr>
          <w:rFonts w:ascii="Verdana" w:eastAsia="Verdana" w:hAnsi="Verdana" w:cs="Verdana"/>
          <w:i/>
          <w:sz w:val="20"/>
          <w:szCs w:val="20"/>
        </w:rPr>
        <w:t>Voz 052¨Aí</w:t>
      </w:r>
      <w:proofErr w:type="gramStart"/>
      <w:r>
        <w:rPr>
          <w:rFonts w:ascii="Verdana" w:eastAsia="Verdana" w:hAnsi="Verdana" w:cs="Verdana"/>
          <w:i/>
          <w:sz w:val="20"/>
          <w:szCs w:val="20"/>
        </w:rPr>
        <w:t xml:space="preserve">  </w:t>
      </w:r>
      <w:proofErr w:type="gramEnd"/>
      <w:r>
        <w:rPr>
          <w:rFonts w:ascii="Verdana" w:eastAsia="Verdana" w:hAnsi="Verdana" w:cs="Verdana"/>
          <w:i/>
          <w:sz w:val="20"/>
          <w:szCs w:val="20"/>
        </w:rPr>
        <w:t>você fica naquela questão, o conhecimento não foi incorporado ou a falta de compromisso é tão grande, que despreza o conhecimento que tem a cerca daquele procedimento.¨</w:t>
      </w:r>
    </w:p>
    <w:p w:rsidR="009A6B51" w:rsidRDefault="009A6B51" w:rsidP="009A6B51">
      <w:pPr>
        <w:spacing w:line="240" w:lineRule="auto"/>
        <w:ind w:left="1418"/>
        <w:jc w:val="both"/>
      </w:pPr>
      <w:r>
        <w:rPr>
          <w:rFonts w:ascii="Verdana" w:eastAsia="Verdana" w:hAnsi="Verdana" w:cs="Verdana"/>
          <w:i/>
          <w:sz w:val="20"/>
          <w:szCs w:val="20"/>
        </w:rPr>
        <w:lastRenderedPageBreak/>
        <w:t>Voz 054</w:t>
      </w:r>
      <w:proofErr w:type="gramStart"/>
      <w:r>
        <w:rPr>
          <w:rFonts w:ascii="Verdana" w:eastAsia="Verdana" w:hAnsi="Verdana" w:cs="Verdana"/>
          <w:i/>
          <w:sz w:val="20"/>
          <w:szCs w:val="20"/>
        </w:rPr>
        <w:t>¨Pra</w:t>
      </w:r>
      <w:proofErr w:type="gramEnd"/>
      <w:r>
        <w:rPr>
          <w:rFonts w:ascii="Verdana" w:eastAsia="Verdana" w:hAnsi="Verdana" w:cs="Verdana"/>
          <w:i/>
          <w:sz w:val="20"/>
          <w:szCs w:val="20"/>
        </w:rPr>
        <w:t xml:space="preserve"> mim, eu atribuo a falta de interesse das próprias pessoas. Eles não acreditam naquilo que veem, eles acham que estão protegidos, e não se preocupam com a </w:t>
      </w:r>
      <w:proofErr w:type="gramStart"/>
      <w:r>
        <w:rPr>
          <w:rFonts w:ascii="Verdana" w:eastAsia="Verdana" w:hAnsi="Verdana" w:cs="Verdana"/>
          <w:i/>
          <w:sz w:val="20"/>
          <w:szCs w:val="20"/>
        </w:rPr>
        <w:t>proteção.</w:t>
      </w:r>
      <w:proofErr w:type="gramEnd"/>
      <w:r>
        <w:rPr>
          <w:rFonts w:ascii="Verdana" w:eastAsia="Verdana" w:hAnsi="Verdana" w:cs="Verdana"/>
          <w:i/>
          <w:sz w:val="20"/>
          <w:szCs w:val="20"/>
        </w:rPr>
        <w:t>¨</w:t>
      </w:r>
    </w:p>
    <w:p w:rsidR="009A6B51" w:rsidRDefault="009A6B51" w:rsidP="009A6B51">
      <w:pPr>
        <w:spacing w:line="240" w:lineRule="auto"/>
        <w:ind w:left="1418"/>
        <w:jc w:val="both"/>
      </w:pPr>
      <w:r>
        <w:rPr>
          <w:rFonts w:ascii="Verdana" w:eastAsia="Verdana" w:hAnsi="Verdana" w:cs="Verdana"/>
          <w:i/>
          <w:sz w:val="20"/>
          <w:szCs w:val="20"/>
        </w:rPr>
        <w:t>Voz 050</w:t>
      </w:r>
      <w:proofErr w:type="gramStart"/>
      <w:r>
        <w:rPr>
          <w:rFonts w:ascii="Verdana" w:eastAsia="Verdana" w:hAnsi="Verdana" w:cs="Verdana"/>
          <w:i/>
          <w:sz w:val="20"/>
          <w:szCs w:val="20"/>
        </w:rPr>
        <w:t>¨Sim</w:t>
      </w:r>
      <w:proofErr w:type="gramEnd"/>
      <w:r>
        <w:rPr>
          <w:rFonts w:ascii="Verdana" w:eastAsia="Verdana" w:hAnsi="Verdana" w:cs="Verdana"/>
          <w:i/>
          <w:sz w:val="20"/>
          <w:szCs w:val="20"/>
        </w:rPr>
        <w:t xml:space="preserve">. Mas acredito que as pessoas vão levando, não sei se a pressa ou se não se importa mesmo, qual a importância de saber utilizar no momento certo, a de procedimento e </w:t>
      </w:r>
      <w:proofErr w:type="gramStart"/>
      <w:r>
        <w:rPr>
          <w:rFonts w:ascii="Verdana" w:eastAsia="Verdana" w:hAnsi="Verdana" w:cs="Verdana"/>
          <w:i/>
          <w:sz w:val="20"/>
          <w:szCs w:val="20"/>
        </w:rPr>
        <w:t>estéril.</w:t>
      </w:r>
      <w:proofErr w:type="gramEnd"/>
      <w:r>
        <w:rPr>
          <w:rFonts w:ascii="Verdana" w:eastAsia="Verdana" w:hAnsi="Verdana" w:cs="Verdana"/>
          <w:i/>
          <w:sz w:val="20"/>
          <w:szCs w:val="20"/>
        </w:rPr>
        <w:t>¨</w:t>
      </w:r>
    </w:p>
    <w:p w:rsidR="009A6B51" w:rsidRDefault="009A6B51" w:rsidP="009A6B51">
      <w:pPr>
        <w:spacing w:line="240" w:lineRule="auto"/>
        <w:ind w:left="1418"/>
        <w:jc w:val="both"/>
      </w:pPr>
    </w:p>
    <w:p w:rsidR="009A6B51" w:rsidRDefault="009A6B51" w:rsidP="009A6B51">
      <w:pPr>
        <w:tabs>
          <w:tab w:val="left" w:pos="8647"/>
        </w:tabs>
        <w:spacing w:line="480" w:lineRule="auto"/>
        <w:jc w:val="both"/>
      </w:pPr>
      <w:r>
        <w:rPr>
          <w:rFonts w:ascii="Verdana" w:eastAsia="Verdana" w:hAnsi="Verdana" w:cs="Verdana"/>
          <w:sz w:val="20"/>
          <w:szCs w:val="20"/>
        </w:rPr>
        <w:t>Algo preocupante é o fato dos profissionais verem as falhas acontecendo no cotidiano profissional e não se importarem com o fato como destacado nas Vozes abaixo.</w:t>
      </w:r>
    </w:p>
    <w:p w:rsidR="009A6B51" w:rsidRDefault="009A6B51" w:rsidP="009A6B51">
      <w:pPr>
        <w:spacing w:line="240" w:lineRule="auto"/>
        <w:ind w:left="1416"/>
        <w:jc w:val="both"/>
      </w:pPr>
      <w:r>
        <w:rPr>
          <w:rFonts w:ascii="Verdana" w:eastAsia="Verdana" w:hAnsi="Verdana" w:cs="Verdana"/>
          <w:i/>
          <w:sz w:val="20"/>
          <w:szCs w:val="20"/>
        </w:rPr>
        <w:t>Voz 049¨</w:t>
      </w:r>
      <w:proofErr w:type="gramStart"/>
      <w:r>
        <w:rPr>
          <w:rFonts w:ascii="Verdana" w:eastAsia="Verdana" w:hAnsi="Verdana" w:cs="Verdana"/>
          <w:i/>
          <w:sz w:val="20"/>
          <w:szCs w:val="20"/>
        </w:rPr>
        <w:t>as</w:t>
      </w:r>
      <w:proofErr w:type="gramEnd"/>
      <w:r>
        <w:rPr>
          <w:rFonts w:ascii="Verdana" w:eastAsia="Verdana" w:hAnsi="Verdana" w:cs="Verdana"/>
          <w:i/>
          <w:sz w:val="20"/>
          <w:szCs w:val="20"/>
        </w:rPr>
        <w:t xml:space="preserve"> vezes eu vejo essa troca, troca a estéril pela de procedimento.¨</w:t>
      </w:r>
    </w:p>
    <w:p w:rsidR="009A6B51" w:rsidRDefault="009A6B51" w:rsidP="009A6B51">
      <w:pPr>
        <w:spacing w:line="240" w:lineRule="auto"/>
        <w:ind w:left="1416"/>
        <w:jc w:val="both"/>
      </w:pPr>
      <w:r>
        <w:rPr>
          <w:rFonts w:ascii="Verdana" w:eastAsia="Verdana" w:hAnsi="Verdana" w:cs="Verdana"/>
          <w:i/>
          <w:sz w:val="20"/>
          <w:szCs w:val="20"/>
        </w:rPr>
        <w:t xml:space="preserve">Voz </w:t>
      </w:r>
      <w:proofErr w:type="gramStart"/>
      <w:r>
        <w:rPr>
          <w:rFonts w:ascii="Verdana" w:eastAsia="Verdana" w:hAnsi="Verdana" w:cs="Verdana"/>
          <w:i/>
          <w:sz w:val="20"/>
          <w:szCs w:val="20"/>
        </w:rPr>
        <w:t>018,</w:t>
      </w:r>
      <w:proofErr w:type="gramEnd"/>
      <w:r>
        <w:rPr>
          <w:rFonts w:ascii="Verdana" w:eastAsia="Verdana" w:hAnsi="Verdana" w:cs="Verdana"/>
          <w:i/>
          <w:sz w:val="20"/>
          <w:szCs w:val="20"/>
        </w:rPr>
        <w:t xml:space="preserve">019,020¨ Mas aí eu vou ver alguém segurando a maçaneta. Eu vou dizer que </w:t>
      </w:r>
      <w:proofErr w:type="gramStart"/>
      <w:r>
        <w:rPr>
          <w:rFonts w:ascii="Verdana" w:eastAsia="Verdana" w:hAnsi="Verdana" w:cs="Verdana"/>
          <w:i/>
          <w:sz w:val="20"/>
          <w:szCs w:val="20"/>
        </w:rPr>
        <w:t>não.</w:t>
      </w:r>
      <w:proofErr w:type="gramEnd"/>
      <w:r>
        <w:rPr>
          <w:rFonts w:ascii="Verdana" w:eastAsia="Verdana" w:hAnsi="Verdana" w:cs="Verdana"/>
          <w:i/>
          <w:sz w:val="20"/>
          <w:szCs w:val="20"/>
        </w:rPr>
        <w:t>¨</w:t>
      </w:r>
    </w:p>
    <w:p w:rsidR="009A6B51" w:rsidRDefault="009A6B51" w:rsidP="009A6B51">
      <w:pPr>
        <w:spacing w:line="480" w:lineRule="auto"/>
        <w:jc w:val="both"/>
      </w:pPr>
      <w:r>
        <w:rPr>
          <w:rFonts w:ascii="Verdana" w:eastAsia="Verdana" w:hAnsi="Verdana" w:cs="Verdana"/>
          <w:sz w:val="20"/>
          <w:szCs w:val="20"/>
        </w:rPr>
        <w:t>Demonstrou-se que o conhecimento adquirido</w:t>
      </w:r>
      <w:r>
        <w:rPr>
          <w:sz w:val="23"/>
          <w:szCs w:val="23"/>
        </w:rPr>
        <w:t xml:space="preserve"> nem sempre está presente no comportamento do profissional e na sua prática de cuidado prestado. Estudos vêm demonstrando que há um baixo número de profissionais com conhecimento adequado sobre precauções de contato e, nem sempre, os conhecimentos adequados que possuem se traduzem na prática </w:t>
      </w:r>
      <w:proofErr w:type="gramStart"/>
      <w:r>
        <w:rPr>
          <w:sz w:val="16"/>
          <w:szCs w:val="16"/>
        </w:rPr>
        <w:t>1,</w:t>
      </w:r>
      <w:proofErr w:type="gramEnd"/>
      <w:r>
        <w:rPr>
          <w:sz w:val="16"/>
          <w:szCs w:val="16"/>
        </w:rPr>
        <w:t>10,11,12</w:t>
      </w:r>
      <w:r>
        <w:rPr>
          <w:sz w:val="23"/>
          <w:szCs w:val="23"/>
        </w:rPr>
        <w:t xml:space="preserve">. </w:t>
      </w:r>
    </w:p>
    <w:p w:rsidR="009A6B51" w:rsidRDefault="009A6B51" w:rsidP="009A6B51">
      <w:pPr>
        <w:spacing w:line="480" w:lineRule="auto"/>
        <w:jc w:val="both"/>
      </w:pPr>
      <w:r>
        <w:rPr>
          <w:rFonts w:ascii="Verdana" w:eastAsia="Verdana" w:hAnsi="Verdana" w:cs="Verdana"/>
          <w:sz w:val="20"/>
          <w:szCs w:val="20"/>
        </w:rPr>
        <w:t xml:space="preserve">Na </w:t>
      </w:r>
      <w:r>
        <w:rPr>
          <w:rFonts w:ascii="Verdana" w:eastAsia="Verdana" w:hAnsi="Verdana" w:cs="Verdana"/>
          <w:i/>
          <w:sz w:val="20"/>
          <w:szCs w:val="20"/>
        </w:rPr>
        <w:t>subcategoria A que se atribuem as falhas</w:t>
      </w:r>
      <w:r>
        <w:rPr>
          <w:rFonts w:ascii="Verdana" w:eastAsia="Verdana" w:hAnsi="Verdana" w:cs="Verdana"/>
          <w:sz w:val="20"/>
          <w:szCs w:val="20"/>
        </w:rPr>
        <w:t>, identificou-se que 28% das menções para uso indevido de luvas se relacionaram aos hábitos adquiridos pelos profissionais no cotidiano da prática; 22% das falhas ocorrem pela má qualidade de luvas, especialmente às de procedimentos; 20% apontaram para baixa adesão do conhecimento adquirido na prática profissional de enfermagem e; 13 % revelam que as falhas decorrem da pressa pelo profissional ao executar suas atividades no seu dia de trabalho.</w:t>
      </w:r>
    </w:p>
    <w:p w:rsidR="009A6B51" w:rsidRDefault="009A6B51" w:rsidP="009A6B51">
      <w:pPr>
        <w:spacing w:line="480" w:lineRule="auto"/>
        <w:jc w:val="both"/>
      </w:pPr>
      <w:r>
        <w:rPr>
          <w:rFonts w:ascii="Verdana" w:eastAsia="Verdana" w:hAnsi="Verdana" w:cs="Verdana"/>
          <w:sz w:val="20"/>
          <w:szCs w:val="20"/>
        </w:rPr>
        <w:t xml:space="preserve">Ainda outros fatores são apresentados que levam às falhas no uso de luvas. Tais como: 8% problemas relacionados à atenção do profissional durante as suas atividades; 3% mencionaram que as falhas são decorrentes das restrições que ocorrem na instituição de saúde no que tange ao déficit de material. Também </w:t>
      </w:r>
      <w:r>
        <w:rPr>
          <w:rFonts w:ascii="Verdana" w:eastAsia="Verdana" w:hAnsi="Verdana" w:cs="Verdana"/>
          <w:sz w:val="20"/>
          <w:szCs w:val="20"/>
        </w:rPr>
        <w:lastRenderedPageBreak/>
        <w:t xml:space="preserve">registraram a falta de planejamento e sobrecarga de trabalho dos profissionais de enfermagem. </w:t>
      </w:r>
    </w:p>
    <w:p w:rsidR="009A6B51" w:rsidRDefault="009A6B51" w:rsidP="009A6B51">
      <w:pPr>
        <w:spacing w:line="480" w:lineRule="auto"/>
        <w:jc w:val="both"/>
      </w:pPr>
      <w:r>
        <w:rPr>
          <w:rFonts w:ascii="Verdana" w:eastAsia="Verdana" w:hAnsi="Verdana" w:cs="Verdana"/>
          <w:sz w:val="20"/>
          <w:szCs w:val="20"/>
        </w:rPr>
        <w:t>Há múltiplos fatores relacionados às falhas no uso de luvas, mas o</w:t>
      </w:r>
      <w:r>
        <w:rPr>
          <w:rFonts w:ascii="Verdana" w:eastAsia="Verdana" w:hAnsi="Verdana" w:cs="Verdana"/>
          <w:i/>
          <w:sz w:val="20"/>
          <w:szCs w:val="20"/>
        </w:rPr>
        <w:t xml:space="preserve"> </w:t>
      </w:r>
      <w:r>
        <w:rPr>
          <w:rFonts w:ascii="Verdana" w:eastAsia="Verdana" w:hAnsi="Verdana" w:cs="Verdana"/>
          <w:sz w:val="20"/>
          <w:szCs w:val="20"/>
        </w:rPr>
        <w:t>hábito se consolida como fator determinante para uso indevido, algo possível de ser trabalhado com os profissionais a partir da educação continuada. A Voz abaixo destaca o hábito como fator para as possíveis falhas no uso de luvas.</w:t>
      </w:r>
    </w:p>
    <w:p w:rsidR="009A6B51" w:rsidRDefault="009A6B51" w:rsidP="009A6B51">
      <w:pPr>
        <w:spacing w:before="240" w:after="360" w:line="240" w:lineRule="auto"/>
        <w:ind w:left="1134"/>
        <w:jc w:val="both"/>
      </w:pPr>
      <w:r>
        <w:rPr>
          <w:rFonts w:ascii="Verdana" w:eastAsia="Verdana" w:hAnsi="Verdana" w:cs="Verdana"/>
          <w:i/>
          <w:sz w:val="20"/>
          <w:szCs w:val="20"/>
        </w:rPr>
        <w:t>(Voz-033) “Não sei se é preguiça ou falta de informação. Até porque gente de nível superior, entendeu</w:t>
      </w:r>
      <w:proofErr w:type="gramStart"/>
      <w:r>
        <w:rPr>
          <w:rFonts w:ascii="Verdana" w:eastAsia="Verdana" w:hAnsi="Verdana" w:cs="Verdana"/>
          <w:i/>
          <w:sz w:val="20"/>
          <w:szCs w:val="20"/>
        </w:rPr>
        <w:t>?,</w:t>
      </w:r>
      <w:proofErr w:type="gramEnd"/>
      <w:r>
        <w:rPr>
          <w:rFonts w:ascii="Verdana" w:eastAsia="Verdana" w:hAnsi="Verdana" w:cs="Verdana"/>
          <w:i/>
          <w:sz w:val="20"/>
          <w:szCs w:val="20"/>
        </w:rPr>
        <w:t xml:space="preserve"> fazendo esse tipo de coisa. Embora tenha luva no nosso setor, não tem em todo lugar ou falta do hábito entendeu.”</w:t>
      </w:r>
    </w:p>
    <w:p w:rsidR="009A6B51" w:rsidRDefault="009A6B51" w:rsidP="009A6B51">
      <w:pPr>
        <w:spacing w:line="480" w:lineRule="auto"/>
        <w:jc w:val="both"/>
      </w:pPr>
      <w:r>
        <w:rPr>
          <w:rFonts w:ascii="Verdana" w:eastAsia="Verdana" w:hAnsi="Verdana" w:cs="Verdana"/>
          <w:sz w:val="20"/>
          <w:szCs w:val="20"/>
        </w:rPr>
        <w:t>A qualidade do material, além de expor o profissional em várias situações, corrobora para a falha pela sua fragilidade e inadequações de uso em tamanhos incompatíveis com a numeração específica do profissional, levando em alguns momentos ao não uso de luvas. Abaixo, observa-se esta afirmativa.</w:t>
      </w:r>
    </w:p>
    <w:p w:rsidR="009A6B51" w:rsidRDefault="009A6B51" w:rsidP="009A6B51">
      <w:pPr>
        <w:spacing w:before="240" w:after="360" w:line="240" w:lineRule="auto"/>
        <w:ind w:left="1134"/>
        <w:jc w:val="both"/>
      </w:pPr>
      <w:r>
        <w:rPr>
          <w:rFonts w:ascii="Verdana" w:eastAsia="Verdana" w:hAnsi="Verdana" w:cs="Verdana"/>
          <w:i/>
          <w:sz w:val="20"/>
          <w:szCs w:val="20"/>
        </w:rPr>
        <w:t>(Voz-016) “Há má confecção, entendeu? Material de péssima qualidade.</w:t>
      </w:r>
      <w:proofErr w:type="gramStart"/>
      <w:r>
        <w:rPr>
          <w:rFonts w:ascii="Verdana" w:eastAsia="Verdana" w:hAnsi="Verdana" w:cs="Verdana"/>
          <w:i/>
          <w:sz w:val="20"/>
          <w:szCs w:val="20"/>
        </w:rPr>
        <w:t>”</w:t>
      </w:r>
      <w:proofErr w:type="gramEnd"/>
    </w:p>
    <w:p w:rsidR="009A6B51" w:rsidRDefault="009A6B51" w:rsidP="009A6B51">
      <w:pPr>
        <w:spacing w:line="480" w:lineRule="auto"/>
        <w:jc w:val="both"/>
      </w:pPr>
      <w:r>
        <w:rPr>
          <w:rFonts w:ascii="Verdana" w:eastAsia="Verdana" w:hAnsi="Verdana" w:cs="Verdana"/>
          <w:sz w:val="20"/>
          <w:szCs w:val="20"/>
        </w:rPr>
        <w:t>A pressa, a falta de atenção e a sobrecarga de trabalho, mesmo em menor escala, não deixam de ter seu grau de importância como fatores que ocasionam as possíveis falhas no uso de luvas pelos profissionais de enfermagem. Tais itens encontram-se ligados a infraestrutura, colaborando para fatores desencadeadores de falhas ou facilitam a presença das mesmas. A pressa dos profissionais em realizar as suas atividades sem refletir acerca da qualidade do mesmo fica registrada na voz abaixo.</w:t>
      </w:r>
    </w:p>
    <w:p w:rsidR="009A6B51" w:rsidRDefault="009A6B51" w:rsidP="009A6B51">
      <w:pPr>
        <w:spacing w:before="240" w:after="360" w:line="240" w:lineRule="auto"/>
        <w:ind w:left="1134"/>
        <w:jc w:val="both"/>
      </w:pPr>
      <w:r>
        <w:rPr>
          <w:rFonts w:ascii="Verdana" w:eastAsia="Verdana" w:hAnsi="Verdana" w:cs="Verdana"/>
          <w:i/>
          <w:sz w:val="20"/>
          <w:szCs w:val="20"/>
        </w:rPr>
        <w:t>(Voz-054) “A equipe de enfermagem, é, realmente eles acham que estão ganhando tempo, não é por desconhecimento, não é por falta de orientação ou desconhecimento. Aí justifica dizendo: ‘ah, mas eu nem vi, eu estava ocupado’. Não quer perder tempo.</w:t>
      </w:r>
      <w:proofErr w:type="gramStart"/>
      <w:r>
        <w:rPr>
          <w:rFonts w:ascii="Verdana" w:eastAsia="Verdana" w:hAnsi="Verdana" w:cs="Verdana"/>
          <w:i/>
          <w:sz w:val="20"/>
          <w:szCs w:val="20"/>
        </w:rPr>
        <w:t>”</w:t>
      </w:r>
      <w:proofErr w:type="gramEnd"/>
    </w:p>
    <w:p w:rsidR="009A6B51" w:rsidRDefault="009A6B51" w:rsidP="009A6B51">
      <w:pPr>
        <w:spacing w:line="480" w:lineRule="auto"/>
        <w:jc w:val="both"/>
      </w:pPr>
      <w:r>
        <w:rPr>
          <w:rFonts w:ascii="Verdana" w:eastAsia="Verdana" w:hAnsi="Verdana" w:cs="Verdana"/>
          <w:sz w:val="20"/>
          <w:szCs w:val="20"/>
        </w:rPr>
        <w:t xml:space="preserve">As falas demonstraram que o profissional pode ter conhecimento de como deve proceder para sua segurança e do paciente no que concerne ao uso de luvas. </w:t>
      </w:r>
      <w:r>
        <w:rPr>
          <w:rFonts w:ascii="Verdana" w:eastAsia="Verdana" w:hAnsi="Verdana" w:cs="Verdana"/>
          <w:sz w:val="20"/>
          <w:szCs w:val="20"/>
        </w:rPr>
        <w:lastRenderedPageBreak/>
        <w:t>Entretanto, o comportamento não coaduna com que conhecem, conforme vozes abaixo.</w:t>
      </w:r>
    </w:p>
    <w:p w:rsidR="009A6B51" w:rsidRDefault="009A6B51" w:rsidP="009A6B51">
      <w:pPr>
        <w:spacing w:before="240" w:after="360" w:line="240" w:lineRule="auto"/>
        <w:ind w:left="1134"/>
        <w:jc w:val="both"/>
      </w:pPr>
      <w:r>
        <w:rPr>
          <w:rFonts w:ascii="Verdana" w:eastAsia="Verdana" w:hAnsi="Verdana" w:cs="Verdana"/>
          <w:i/>
          <w:sz w:val="20"/>
          <w:szCs w:val="20"/>
        </w:rPr>
        <w:t xml:space="preserve"> (Voz-035) “Falta de atenção, de cuidado na hora de prestar o cuidado. Não é nem tanto falta de conhecimento, mas falta de cuidado, falta de atenção.</w:t>
      </w:r>
      <w:proofErr w:type="gramStart"/>
      <w:r>
        <w:rPr>
          <w:rFonts w:ascii="Verdana" w:eastAsia="Verdana" w:hAnsi="Verdana" w:cs="Verdana"/>
          <w:i/>
          <w:sz w:val="20"/>
          <w:szCs w:val="20"/>
        </w:rPr>
        <w:t>”</w:t>
      </w:r>
      <w:proofErr w:type="gramEnd"/>
    </w:p>
    <w:p w:rsidR="009A6B51" w:rsidRDefault="009A6B51" w:rsidP="009A6B51">
      <w:pPr>
        <w:spacing w:line="480" w:lineRule="auto"/>
        <w:jc w:val="both"/>
      </w:pPr>
      <w:r>
        <w:rPr>
          <w:rFonts w:ascii="Verdana" w:eastAsia="Verdana" w:hAnsi="Verdana" w:cs="Verdana"/>
          <w:sz w:val="20"/>
          <w:szCs w:val="20"/>
        </w:rPr>
        <w:t>Outro fator pontuado na fala abaixo é a falta de planejamento para as atividades, além da sobrecarga de trabalho.</w:t>
      </w:r>
    </w:p>
    <w:p w:rsidR="009A6B51" w:rsidRDefault="009A6B51" w:rsidP="009A6B51">
      <w:pPr>
        <w:spacing w:before="240" w:after="360" w:line="240" w:lineRule="auto"/>
        <w:ind w:left="1134"/>
        <w:jc w:val="both"/>
      </w:pPr>
      <w:r>
        <w:rPr>
          <w:rFonts w:ascii="Verdana" w:eastAsia="Verdana" w:hAnsi="Verdana" w:cs="Verdana"/>
          <w:i/>
          <w:sz w:val="20"/>
          <w:szCs w:val="20"/>
        </w:rPr>
        <w:t xml:space="preserve">(Voz-006) “Falta de planejamento na hora da assistência. </w:t>
      </w:r>
      <w:proofErr w:type="gramStart"/>
      <w:r>
        <w:rPr>
          <w:rFonts w:ascii="Verdana" w:eastAsia="Verdana" w:hAnsi="Verdana" w:cs="Verdana"/>
          <w:i/>
          <w:sz w:val="20"/>
          <w:szCs w:val="20"/>
        </w:rPr>
        <w:t>Esqueci de</w:t>
      </w:r>
      <w:proofErr w:type="gramEnd"/>
      <w:r>
        <w:rPr>
          <w:rFonts w:ascii="Verdana" w:eastAsia="Verdana" w:hAnsi="Verdana" w:cs="Verdana"/>
          <w:i/>
          <w:sz w:val="20"/>
          <w:szCs w:val="20"/>
        </w:rPr>
        <w:t xml:space="preserve"> pegar alguma coisa, algum material, vira-se e toca em algo que não deveria. Excesso de trabalho. Em algumas situações tem que dar conta de um serviço, além de sua capacidade e você acaba que está fazendo tudo rápido.”</w:t>
      </w:r>
    </w:p>
    <w:p w:rsidR="009A6B51" w:rsidRDefault="009A6B51" w:rsidP="009A6B51">
      <w:pPr>
        <w:spacing w:line="480" w:lineRule="auto"/>
        <w:jc w:val="both"/>
      </w:pPr>
      <w:r>
        <w:rPr>
          <w:rFonts w:ascii="Verdana" w:eastAsia="Verdana" w:hAnsi="Verdana" w:cs="Verdana"/>
          <w:sz w:val="20"/>
          <w:szCs w:val="20"/>
        </w:rPr>
        <w:t xml:space="preserve">As falas dos participantes pontuaram fatores que contribuem para as falhas no uso de luvas e podem significar altos custos para a saúde do usuário e profissional. Autores validam essas assertivas quando ressaltam que se deve pensar sempre no produto final e o custo que isso gera, em graus crescentes e instâncias </w:t>
      </w:r>
      <w:proofErr w:type="gramStart"/>
      <w:r>
        <w:rPr>
          <w:rFonts w:ascii="Verdana" w:eastAsia="Verdana" w:hAnsi="Verdana" w:cs="Verdana"/>
          <w:sz w:val="20"/>
          <w:szCs w:val="20"/>
        </w:rPr>
        <w:t>distintas</w:t>
      </w:r>
      <w:r>
        <w:rPr>
          <w:rFonts w:ascii="Verdana" w:eastAsia="Verdana" w:hAnsi="Verdana" w:cs="Verdana"/>
          <w:sz w:val="20"/>
          <w:szCs w:val="20"/>
          <w:vertAlign w:val="superscript"/>
        </w:rPr>
        <w:t>1,</w:t>
      </w:r>
      <w:proofErr w:type="gramEnd"/>
      <w:r>
        <w:rPr>
          <w:rFonts w:ascii="Verdana" w:eastAsia="Verdana" w:hAnsi="Verdana" w:cs="Verdana"/>
          <w:sz w:val="20"/>
          <w:szCs w:val="20"/>
          <w:vertAlign w:val="superscript"/>
        </w:rPr>
        <w:t>9,10</w:t>
      </w:r>
      <w:r>
        <w:rPr>
          <w:rFonts w:ascii="Verdana" w:eastAsia="Verdana" w:hAnsi="Verdana" w:cs="Verdana"/>
          <w:sz w:val="20"/>
          <w:szCs w:val="20"/>
        </w:rPr>
        <w:t xml:space="preserve">. </w:t>
      </w:r>
    </w:p>
    <w:p w:rsidR="009A6B51" w:rsidRDefault="009A6B51" w:rsidP="009A6B51">
      <w:pPr>
        <w:spacing w:line="480" w:lineRule="auto"/>
        <w:jc w:val="both"/>
      </w:pPr>
      <w:r>
        <w:rPr>
          <w:rFonts w:ascii="Verdana" w:eastAsia="Verdana" w:hAnsi="Verdana" w:cs="Verdana"/>
          <w:sz w:val="20"/>
          <w:szCs w:val="20"/>
        </w:rPr>
        <w:t>Na subcategoria</w:t>
      </w:r>
      <w:r>
        <w:rPr>
          <w:rFonts w:ascii="Verdana" w:eastAsia="Verdana" w:hAnsi="Verdana" w:cs="Verdana"/>
          <w:i/>
          <w:sz w:val="20"/>
          <w:szCs w:val="20"/>
        </w:rPr>
        <w:t xml:space="preserve"> Há dificuldade de uso,</w:t>
      </w:r>
      <w:r>
        <w:rPr>
          <w:rFonts w:ascii="Verdana" w:eastAsia="Verdana" w:hAnsi="Verdana" w:cs="Verdana"/>
          <w:sz w:val="20"/>
          <w:szCs w:val="20"/>
        </w:rPr>
        <w:t xml:space="preserve"> 76% das menções se referiram à dificuldade de uso, e 24% mencionaram que existe dificuldade de uso. Quanto à dificuldade, a equipe não vê grandes obstáculos. Porém, quando se confronta a outra subcategoria, </w:t>
      </w:r>
      <w:r>
        <w:rPr>
          <w:rFonts w:ascii="Verdana" w:eastAsia="Verdana" w:hAnsi="Verdana" w:cs="Verdana"/>
          <w:i/>
          <w:sz w:val="20"/>
          <w:szCs w:val="20"/>
        </w:rPr>
        <w:t>Quanto a falhas no uso de luvas,</w:t>
      </w:r>
      <w:r>
        <w:rPr>
          <w:rFonts w:ascii="Verdana" w:eastAsia="Verdana" w:hAnsi="Verdana" w:cs="Verdana"/>
          <w:sz w:val="20"/>
          <w:szCs w:val="20"/>
        </w:rPr>
        <w:t xml:space="preserve"> nos deparamos com uma contradição, na qual 93% afirmaram que há falhas e, consequentemente, há dificuldades na adesão e adequação no uso de luvas, quer seja na utilização quanto ao manuseio, quer seja quanto ao material no que concerne à qualidade, tamanho, talco. </w:t>
      </w:r>
    </w:p>
    <w:p w:rsidR="009A6B51" w:rsidRDefault="009A6B51" w:rsidP="009A6B51">
      <w:pPr>
        <w:spacing w:line="480" w:lineRule="auto"/>
        <w:jc w:val="both"/>
      </w:pPr>
      <w:r>
        <w:rPr>
          <w:rFonts w:ascii="Verdana" w:eastAsia="Verdana" w:hAnsi="Verdana" w:cs="Verdana"/>
          <w:sz w:val="20"/>
          <w:szCs w:val="20"/>
        </w:rPr>
        <w:t>Fatores cognitivos associados ao contexto social determinam comportamentos</w:t>
      </w:r>
      <w:proofErr w:type="gramStart"/>
      <w:r>
        <w:rPr>
          <w:rFonts w:ascii="Verdana" w:eastAsia="Verdana" w:hAnsi="Verdana" w:cs="Verdana"/>
          <w:sz w:val="20"/>
          <w:szCs w:val="20"/>
        </w:rPr>
        <w:t xml:space="preserve">  </w:t>
      </w:r>
      <w:proofErr w:type="gramEnd"/>
      <w:r>
        <w:rPr>
          <w:rFonts w:ascii="Verdana" w:eastAsia="Verdana" w:hAnsi="Verdana" w:cs="Verdana"/>
          <w:sz w:val="20"/>
          <w:szCs w:val="20"/>
        </w:rPr>
        <w:t xml:space="preserve">positivos e negativos </w:t>
      </w:r>
      <w:r>
        <w:rPr>
          <w:rFonts w:ascii="Verdana" w:eastAsia="Verdana" w:hAnsi="Verdana" w:cs="Verdana"/>
          <w:sz w:val="20"/>
          <w:szCs w:val="20"/>
          <w:vertAlign w:val="superscript"/>
        </w:rPr>
        <w:t>(11,12,13,14)</w:t>
      </w:r>
      <w:r>
        <w:rPr>
          <w:rFonts w:ascii="Verdana" w:eastAsia="Verdana" w:hAnsi="Verdana" w:cs="Verdana"/>
          <w:sz w:val="20"/>
          <w:szCs w:val="20"/>
        </w:rPr>
        <w:t xml:space="preserve">. </w:t>
      </w:r>
    </w:p>
    <w:p w:rsidR="009A6B51" w:rsidRDefault="009A6B51" w:rsidP="009A6B51">
      <w:pPr>
        <w:spacing w:before="240" w:after="360" w:line="240" w:lineRule="auto"/>
        <w:ind w:left="1134"/>
        <w:jc w:val="both"/>
      </w:pPr>
      <w:r>
        <w:rPr>
          <w:rFonts w:ascii="Verdana" w:eastAsia="Verdana" w:hAnsi="Verdana" w:cs="Verdana"/>
          <w:i/>
          <w:sz w:val="20"/>
          <w:szCs w:val="20"/>
        </w:rPr>
        <w:t>(Voz-052) “Aí você fica naquela questão, o conhecimento não foi incorporado ou a falta de compromisso é tão grande, que despreza o conhecimento que tem acerca daquele procedimento.</w:t>
      </w:r>
      <w:proofErr w:type="gramStart"/>
      <w:r>
        <w:rPr>
          <w:rFonts w:ascii="Verdana" w:eastAsia="Verdana" w:hAnsi="Verdana" w:cs="Verdana"/>
          <w:i/>
          <w:sz w:val="20"/>
          <w:szCs w:val="20"/>
        </w:rPr>
        <w:t>”</w:t>
      </w:r>
      <w:proofErr w:type="gramEnd"/>
    </w:p>
    <w:p w:rsidR="009A6B51" w:rsidRDefault="009A6B51" w:rsidP="009A6B51">
      <w:pPr>
        <w:spacing w:before="240" w:after="360" w:line="240" w:lineRule="auto"/>
        <w:ind w:left="1134"/>
        <w:jc w:val="both"/>
      </w:pPr>
      <w:r>
        <w:rPr>
          <w:rFonts w:ascii="Verdana" w:eastAsia="Verdana" w:hAnsi="Verdana" w:cs="Verdana"/>
          <w:i/>
          <w:sz w:val="20"/>
          <w:szCs w:val="20"/>
        </w:rPr>
        <w:lastRenderedPageBreak/>
        <w:t>(Voz-054) “Pra mim, eu atribuo a falta de interesse das próprias pessoas. Eles não acreditam naquilo que veem, eles acham que estão protegidos, e não se preocupam com a proteção.</w:t>
      </w:r>
      <w:proofErr w:type="gramStart"/>
      <w:r>
        <w:rPr>
          <w:rFonts w:ascii="Verdana" w:eastAsia="Verdana" w:hAnsi="Verdana" w:cs="Verdana"/>
          <w:i/>
          <w:sz w:val="20"/>
          <w:szCs w:val="20"/>
        </w:rPr>
        <w:t>”</w:t>
      </w:r>
      <w:proofErr w:type="gramEnd"/>
    </w:p>
    <w:p w:rsidR="009A6B51" w:rsidRDefault="009A6B51" w:rsidP="009A6B51">
      <w:pPr>
        <w:spacing w:before="240" w:after="360" w:line="240" w:lineRule="auto"/>
        <w:ind w:left="1134"/>
        <w:jc w:val="both"/>
      </w:pPr>
      <w:r>
        <w:rPr>
          <w:rFonts w:ascii="Verdana" w:eastAsia="Verdana" w:hAnsi="Verdana" w:cs="Verdana"/>
          <w:i/>
          <w:sz w:val="20"/>
          <w:szCs w:val="20"/>
        </w:rPr>
        <w:t>(Voz-050) “Sim. Mas acredito que as pessoas vão levando, não sei se a pressa ou se não se importa mesmo, qual a importância de saber utilizar no momento certo, a de procedimento e estéril.</w:t>
      </w:r>
      <w:proofErr w:type="gramStart"/>
      <w:r>
        <w:rPr>
          <w:rFonts w:ascii="Verdana" w:eastAsia="Verdana" w:hAnsi="Verdana" w:cs="Verdana"/>
          <w:i/>
          <w:sz w:val="20"/>
          <w:szCs w:val="20"/>
        </w:rPr>
        <w:t>”</w:t>
      </w:r>
      <w:proofErr w:type="gramEnd"/>
    </w:p>
    <w:p w:rsidR="009A6B51" w:rsidRDefault="009A6B51" w:rsidP="009A6B51">
      <w:pPr>
        <w:tabs>
          <w:tab w:val="left" w:pos="8647"/>
        </w:tabs>
        <w:spacing w:line="480" w:lineRule="auto"/>
        <w:jc w:val="both"/>
      </w:pPr>
      <w:r>
        <w:rPr>
          <w:rFonts w:ascii="Verdana" w:eastAsia="Verdana" w:hAnsi="Verdana" w:cs="Verdana"/>
          <w:sz w:val="20"/>
          <w:szCs w:val="20"/>
        </w:rPr>
        <w:t>Algo preocupante é o fato dos profissionais verem as falhas acontecendo no cotidiano profissional e não se importarem com o fato, como destacado nas vozes abaixo.</w:t>
      </w:r>
    </w:p>
    <w:p w:rsidR="009A6B51" w:rsidRDefault="009A6B51" w:rsidP="009A6B51">
      <w:pPr>
        <w:spacing w:before="240" w:after="360" w:line="240" w:lineRule="auto"/>
        <w:ind w:left="1134"/>
        <w:jc w:val="both"/>
      </w:pPr>
      <w:r>
        <w:rPr>
          <w:rFonts w:ascii="Verdana" w:eastAsia="Verdana" w:hAnsi="Verdana" w:cs="Verdana"/>
          <w:i/>
          <w:sz w:val="20"/>
          <w:szCs w:val="20"/>
        </w:rPr>
        <w:t>(Voz-049) “Às vezes eu vejo essa troca, troca a estéril pela de procedimento.</w:t>
      </w:r>
      <w:proofErr w:type="gramStart"/>
      <w:r>
        <w:rPr>
          <w:rFonts w:ascii="Verdana" w:eastAsia="Verdana" w:hAnsi="Verdana" w:cs="Verdana"/>
          <w:i/>
          <w:sz w:val="20"/>
          <w:szCs w:val="20"/>
        </w:rPr>
        <w:t>”</w:t>
      </w:r>
      <w:proofErr w:type="gramEnd"/>
    </w:p>
    <w:p w:rsidR="009A6B51" w:rsidRDefault="009A6B51" w:rsidP="009A6B51">
      <w:pPr>
        <w:spacing w:before="240" w:after="360" w:line="240" w:lineRule="auto"/>
        <w:ind w:left="1134"/>
        <w:jc w:val="both"/>
      </w:pPr>
      <w:r>
        <w:rPr>
          <w:rFonts w:ascii="Verdana" w:eastAsia="Verdana" w:hAnsi="Verdana" w:cs="Verdana"/>
          <w:i/>
          <w:sz w:val="20"/>
          <w:szCs w:val="20"/>
        </w:rPr>
        <w:t>(Voz-018, 019, 020) “Mas aí eu vou ver alguém segurando a maçaneta. Eu vou dizer que não.</w:t>
      </w:r>
      <w:proofErr w:type="gramStart"/>
      <w:r>
        <w:rPr>
          <w:rFonts w:ascii="Verdana" w:eastAsia="Verdana" w:hAnsi="Verdana" w:cs="Verdana"/>
          <w:i/>
          <w:sz w:val="20"/>
          <w:szCs w:val="20"/>
        </w:rPr>
        <w:t>”</w:t>
      </w:r>
      <w:proofErr w:type="gramEnd"/>
    </w:p>
    <w:p w:rsidR="009A6B51" w:rsidRPr="00442195" w:rsidRDefault="009A6B51" w:rsidP="009A6B51">
      <w:pPr>
        <w:spacing w:before="240" w:after="360" w:line="240" w:lineRule="auto"/>
        <w:ind w:left="1134"/>
        <w:jc w:val="both"/>
        <w:rPr>
          <w:color w:val="auto"/>
        </w:rPr>
      </w:pPr>
    </w:p>
    <w:p w:rsidR="009A6B51" w:rsidRPr="00442195" w:rsidRDefault="009A6B51" w:rsidP="009A6B51">
      <w:pPr>
        <w:spacing w:line="480" w:lineRule="auto"/>
        <w:jc w:val="both"/>
        <w:rPr>
          <w:color w:val="auto"/>
        </w:rPr>
      </w:pPr>
      <w:r w:rsidRPr="00442195">
        <w:rPr>
          <w:rFonts w:ascii="Verdana" w:eastAsia="Verdana" w:hAnsi="Verdana" w:cs="Verdana"/>
          <w:color w:val="auto"/>
          <w:sz w:val="20"/>
          <w:szCs w:val="20"/>
        </w:rPr>
        <w:t xml:space="preserve">O comportamento dos profissionais encontra-se em dissonância em alguns períodos e inadequações na tomada de decisão revelam no cotidiano que há um desequilíbrio entre o que se tem de conhecimento (o que se sabe), atitudes (o que se acha) e as práticas (o que se faz) referente ao objeto de </w:t>
      </w:r>
      <w:proofErr w:type="gramStart"/>
      <w:r w:rsidRPr="00442195">
        <w:rPr>
          <w:rFonts w:ascii="Verdana" w:eastAsia="Verdana" w:hAnsi="Verdana" w:cs="Verdana"/>
          <w:color w:val="auto"/>
          <w:sz w:val="20"/>
          <w:szCs w:val="20"/>
        </w:rPr>
        <w:t>saúde</w:t>
      </w:r>
      <w:r w:rsidRPr="00442195">
        <w:rPr>
          <w:rFonts w:ascii="Verdana" w:eastAsia="Verdana" w:hAnsi="Verdana" w:cs="Verdana"/>
          <w:color w:val="auto"/>
          <w:sz w:val="20"/>
          <w:szCs w:val="20"/>
          <w:vertAlign w:val="superscript"/>
        </w:rPr>
        <w:t>(</w:t>
      </w:r>
      <w:proofErr w:type="gramEnd"/>
      <w:r w:rsidRPr="00442195">
        <w:rPr>
          <w:rFonts w:ascii="Verdana" w:eastAsia="Verdana" w:hAnsi="Verdana" w:cs="Verdana"/>
          <w:color w:val="auto"/>
          <w:sz w:val="20"/>
          <w:szCs w:val="20"/>
          <w:vertAlign w:val="superscript"/>
        </w:rPr>
        <w:t>12,13,14)</w:t>
      </w:r>
      <w:r w:rsidRPr="00442195">
        <w:rPr>
          <w:rFonts w:ascii="Verdana" w:eastAsia="Verdana" w:hAnsi="Verdana" w:cs="Verdana"/>
          <w:color w:val="auto"/>
          <w:sz w:val="20"/>
          <w:szCs w:val="20"/>
        </w:rPr>
        <w:t>.</w:t>
      </w:r>
    </w:p>
    <w:p w:rsidR="009A6B51" w:rsidRPr="00442195" w:rsidRDefault="009A6B51" w:rsidP="009A6B51">
      <w:pPr>
        <w:tabs>
          <w:tab w:val="left" w:pos="8647"/>
        </w:tabs>
        <w:spacing w:line="480" w:lineRule="auto"/>
        <w:jc w:val="both"/>
        <w:rPr>
          <w:color w:val="auto"/>
        </w:rPr>
      </w:pPr>
      <w:r w:rsidRPr="00442195">
        <w:rPr>
          <w:rFonts w:ascii="Verdana" w:eastAsia="Verdana" w:hAnsi="Verdana" w:cs="Verdana"/>
          <w:color w:val="auto"/>
          <w:sz w:val="20"/>
          <w:szCs w:val="20"/>
        </w:rPr>
        <w:t xml:space="preserve">Conhecimento é a informação processada e constituída em ações incorporadas. Pode-se assegurar que a informação se transforma em conhecimento quando há uma interação humana capaz de absorvê-la e relacioná-la com outros conhecimentos, processando a internalização, transformando-a em parte de um sistema de crenças do próprio indivíduo. Então, o conhecimento é a informação associada ao potencial das pessoas, habilidades, competências, ideias, intuições, compromissos e motivações </w:t>
      </w:r>
      <w:r w:rsidRPr="00442195">
        <w:rPr>
          <w:rFonts w:ascii="Verdana" w:eastAsia="Verdana" w:hAnsi="Verdana" w:cs="Verdana"/>
          <w:color w:val="auto"/>
          <w:sz w:val="20"/>
          <w:szCs w:val="20"/>
          <w:vertAlign w:val="superscript"/>
        </w:rPr>
        <w:t>(12,13)</w:t>
      </w:r>
      <w:r w:rsidRPr="00442195">
        <w:rPr>
          <w:rFonts w:ascii="Verdana" w:eastAsia="Verdana" w:hAnsi="Verdana" w:cs="Verdana"/>
          <w:color w:val="auto"/>
          <w:sz w:val="20"/>
          <w:szCs w:val="20"/>
        </w:rPr>
        <w:t xml:space="preserve">. </w:t>
      </w:r>
    </w:p>
    <w:p w:rsidR="009A6B51" w:rsidRPr="00442195" w:rsidRDefault="009A6B51" w:rsidP="009A6B51">
      <w:pPr>
        <w:spacing w:line="480" w:lineRule="auto"/>
        <w:jc w:val="both"/>
        <w:rPr>
          <w:color w:val="auto"/>
        </w:rPr>
      </w:pPr>
      <w:r w:rsidRPr="00442195">
        <w:rPr>
          <w:rFonts w:ascii="Verdana" w:eastAsia="Verdana" w:hAnsi="Verdana" w:cs="Verdana"/>
          <w:color w:val="auto"/>
          <w:sz w:val="20"/>
          <w:szCs w:val="20"/>
        </w:rPr>
        <w:t xml:space="preserve">A prática consiste na tomada de decisão para executar uma ação. Assim, </w:t>
      </w:r>
      <w:proofErr w:type="gramStart"/>
      <w:r w:rsidRPr="00442195">
        <w:rPr>
          <w:rFonts w:ascii="Verdana" w:eastAsia="Verdana" w:hAnsi="Verdana" w:cs="Verdana"/>
          <w:color w:val="auto"/>
          <w:sz w:val="20"/>
          <w:szCs w:val="20"/>
        </w:rPr>
        <w:t>observou-se</w:t>
      </w:r>
      <w:proofErr w:type="gramEnd"/>
      <w:r w:rsidRPr="00442195">
        <w:rPr>
          <w:rFonts w:ascii="Verdana" w:eastAsia="Verdana" w:hAnsi="Verdana" w:cs="Verdana"/>
          <w:color w:val="auto"/>
          <w:sz w:val="20"/>
          <w:szCs w:val="20"/>
        </w:rPr>
        <w:t xml:space="preserve"> nos dados da pesquisa que os profissionais apresentam práticas positivas e práticas negativas referentes à adesão e adequação no uso de luvas na assistência de enfermagem.</w:t>
      </w:r>
    </w:p>
    <w:p w:rsidR="009A6B51" w:rsidRPr="00442195" w:rsidRDefault="009A6B51" w:rsidP="009A6B51">
      <w:pPr>
        <w:spacing w:line="480" w:lineRule="auto"/>
        <w:jc w:val="both"/>
        <w:rPr>
          <w:color w:val="auto"/>
        </w:rPr>
      </w:pPr>
      <w:r w:rsidRPr="00442195">
        <w:rPr>
          <w:rFonts w:ascii="Verdana" w:eastAsia="Verdana" w:hAnsi="Verdana" w:cs="Verdana"/>
          <w:color w:val="auto"/>
          <w:sz w:val="20"/>
          <w:szCs w:val="20"/>
        </w:rPr>
        <w:lastRenderedPageBreak/>
        <w:t>Diante das evidências, torna-se preponderante a educação continuada dos profissionais de enfermagem a partir de uma tecnologia educacional que favoreça a mudança de comportamento, além de reforçar conteúdos imprescindíveis acerca do uso consciente de luvas já preconizado em literatura.</w:t>
      </w:r>
    </w:p>
    <w:p w:rsidR="009A6B51" w:rsidRPr="00442195" w:rsidRDefault="009A6B51" w:rsidP="009A6B51">
      <w:pPr>
        <w:spacing w:line="480" w:lineRule="auto"/>
        <w:jc w:val="both"/>
        <w:rPr>
          <w:color w:val="auto"/>
        </w:rPr>
      </w:pPr>
      <w:r w:rsidRPr="00442195">
        <w:rPr>
          <w:rFonts w:ascii="Verdana" w:eastAsia="Verdana" w:hAnsi="Verdana" w:cs="Verdana"/>
          <w:b/>
          <w:color w:val="auto"/>
          <w:sz w:val="20"/>
          <w:szCs w:val="20"/>
        </w:rPr>
        <w:t>CONCLUSÂO</w:t>
      </w:r>
    </w:p>
    <w:p w:rsidR="009A6B51" w:rsidRPr="00442195" w:rsidRDefault="009A6B51" w:rsidP="009A6B51">
      <w:pPr>
        <w:spacing w:line="480" w:lineRule="auto"/>
        <w:jc w:val="both"/>
        <w:rPr>
          <w:color w:val="auto"/>
        </w:rPr>
      </w:pPr>
      <w:r w:rsidRPr="00442195">
        <w:rPr>
          <w:rFonts w:ascii="Verdana" w:eastAsia="Verdana" w:hAnsi="Verdana" w:cs="Verdana"/>
          <w:color w:val="auto"/>
          <w:sz w:val="20"/>
          <w:szCs w:val="20"/>
        </w:rPr>
        <w:t>Neste artigo evidenciou-se que os profissionais de enfermagem tem o conhecimento a cerca do uso de luvas, mas uma baixa adesão e inconformidades entre os conhecimentos adquiridos e sua aplicação na práxis. Observou-se que o saber não implica no fazer em suas atividades na assistência prestada. Foram identificados fatores que interferem na baixa adesão e/ou inadequações no uso de luvas e nas medidas de precaução de contato. As falhas e fatores geradores, quase sempre, são pontuados pelos profissionais de enfermagem nas frequências mencionadas como: falta de hábito, má qualidade, falta de educação e pressa do profissional.</w:t>
      </w:r>
    </w:p>
    <w:p w:rsidR="009A6B51" w:rsidRDefault="009A6B51" w:rsidP="009A6B51">
      <w:pPr>
        <w:spacing w:line="480" w:lineRule="auto"/>
        <w:jc w:val="both"/>
      </w:pPr>
      <w:r w:rsidRPr="00442195">
        <w:rPr>
          <w:rFonts w:ascii="Verdana" w:eastAsia="Verdana" w:hAnsi="Verdana" w:cs="Verdana"/>
          <w:color w:val="auto"/>
          <w:sz w:val="20"/>
          <w:szCs w:val="20"/>
        </w:rPr>
        <w:t>Tendo em vista o conhecimento e o desenvolvimento dos cuidados de enfermagem, torna-se necessário a ampliação dos domínios e competências destes profissionais e promoções de ações para compreender as situações e possam convertê-las em ações práticas no que concerne a adesão e adequação no uso de luvas. Tendo como metas a incorporação do saber através de treina</w:t>
      </w:r>
      <w:r>
        <w:rPr>
          <w:rFonts w:ascii="Verdana" w:eastAsia="Verdana" w:hAnsi="Verdana" w:cs="Verdana"/>
          <w:sz w:val="20"/>
          <w:szCs w:val="20"/>
        </w:rPr>
        <w:t>mento, capacitação, educação continuada permanente e tecnologias exitosas.</w:t>
      </w:r>
    </w:p>
    <w:p w:rsidR="009A6B51" w:rsidRDefault="009A6B51" w:rsidP="009A6B51">
      <w:pPr>
        <w:spacing w:line="480" w:lineRule="auto"/>
        <w:jc w:val="both"/>
      </w:pPr>
      <w:r>
        <w:rPr>
          <w:sz w:val="23"/>
          <w:szCs w:val="23"/>
        </w:rPr>
        <w:t>A excelência no cuidar e as boas práticas devem ser metas de todos os profissionais</w:t>
      </w:r>
      <w:proofErr w:type="gramStart"/>
      <w:r>
        <w:rPr>
          <w:sz w:val="23"/>
          <w:szCs w:val="23"/>
        </w:rPr>
        <w:t xml:space="preserve">  </w:t>
      </w:r>
      <w:proofErr w:type="gramEnd"/>
      <w:r>
        <w:rPr>
          <w:sz w:val="23"/>
          <w:szCs w:val="23"/>
        </w:rPr>
        <w:t>e determinante para a segurança do paciente, do profissional, da sociedade e do meio ambiente.</w:t>
      </w:r>
    </w:p>
    <w:p w:rsidR="009A6B51" w:rsidRDefault="009A6B51" w:rsidP="009A6B51">
      <w:pPr>
        <w:spacing w:line="480" w:lineRule="auto"/>
        <w:jc w:val="both"/>
      </w:pPr>
    </w:p>
    <w:p w:rsidR="009A6B51" w:rsidRDefault="009A6B51" w:rsidP="009A6B51">
      <w:pPr>
        <w:spacing w:line="480" w:lineRule="auto"/>
        <w:jc w:val="both"/>
      </w:pPr>
    </w:p>
    <w:p w:rsidR="009A6B51" w:rsidRPr="0092669E" w:rsidRDefault="009A6B51" w:rsidP="009A6B51">
      <w:pPr>
        <w:spacing w:line="480" w:lineRule="auto"/>
        <w:jc w:val="both"/>
        <w:rPr>
          <w:lang w:val="en-US"/>
        </w:rPr>
      </w:pPr>
      <w:r w:rsidRPr="0092669E">
        <w:rPr>
          <w:rFonts w:ascii="Verdana" w:eastAsia="Verdana" w:hAnsi="Verdana" w:cs="Verdana"/>
          <w:b/>
          <w:sz w:val="20"/>
          <w:szCs w:val="20"/>
          <w:lang w:val="en-US"/>
        </w:rPr>
        <w:lastRenderedPageBreak/>
        <w:t>REFERÊNCIAS</w:t>
      </w:r>
    </w:p>
    <w:p w:rsidR="009A6B51" w:rsidRPr="005205D5" w:rsidRDefault="009A6B51" w:rsidP="009A6B51">
      <w:pPr>
        <w:spacing w:after="0" w:line="360" w:lineRule="auto"/>
        <w:jc w:val="both"/>
        <w:rPr>
          <w:rFonts w:ascii="Verdana" w:hAnsi="Verdana"/>
          <w:sz w:val="20"/>
          <w:szCs w:val="20"/>
          <w:lang w:val="en-US"/>
        </w:rPr>
      </w:pPr>
      <w:r w:rsidRPr="005205D5">
        <w:rPr>
          <w:rFonts w:ascii="Verdana" w:eastAsia="Verdana" w:hAnsi="Verdana" w:cs="Verdana"/>
          <w:sz w:val="20"/>
          <w:szCs w:val="20"/>
          <w:lang w:val="en-US"/>
        </w:rPr>
        <w:t xml:space="preserve">1- Oliveira AC, Cardoso CS, Daniela M. </w:t>
      </w:r>
      <w:r w:rsidRPr="005205D5">
        <w:rPr>
          <w:rFonts w:ascii="Verdana" w:hAnsi="Verdana"/>
          <w:bCs/>
          <w:sz w:val="20"/>
          <w:szCs w:val="20"/>
          <w:shd w:val="clear" w:color="auto" w:fill="FFFFFF"/>
          <w:lang w:val="en-US"/>
        </w:rPr>
        <w:t>Contact precautions in Intensive Care Units: facilitating and inhibiting factors for professionals' adherence</w:t>
      </w:r>
      <w:r w:rsidRPr="005205D5">
        <w:rPr>
          <w:rFonts w:ascii="Verdana" w:eastAsia="Verdana" w:hAnsi="Verdana" w:cs="Verdana"/>
          <w:sz w:val="20"/>
          <w:szCs w:val="20"/>
          <w:lang w:val="en-US"/>
        </w:rPr>
        <w:t xml:space="preserve">. Rev. </w:t>
      </w:r>
      <w:proofErr w:type="gramStart"/>
      <w:r w:rsidRPr="005205D5">
        <w:rPr>
          <w:rFonts w:ascii="Verdana" w:eastAsia="Verdana" w:hAnsi="Verdana" w:cs="Verdana"/>
          <w:sz w:val="20"/>
          <w:szCs w:val="20"/>
          <w:lang w:val="en-US"/>
        </w:rPr>
        <w:t>esc</w:t>
      </w:r>
      <w:proofErr w:type="gramEnd"/>
      <w:r w:rsidRPr="005205D5">
        <w:rPr>
          <w:rFonts w:ascii="Verdana" w:eastAsia="Verdana" w:hAnsi="Verdana" w:cs="Verdana"/>
          <w:sz w:val="20"/>
          <w:szCs w:val="20"/>
          <w:lang w:val="en-US"/>
        </w:rPr>
        <w:t xml:space="preserve">. </w:t>
      </w:r>
      <w:proofErr w:type="spellStart"/>
      <w:proofErr w:type="gramStart"/>
      <w:r w:rsidRPr="005205D5">
        <w:rPr>
          <w:rFonts w:ascii="Verdana" w:eastAsia="Verdana" w:hAnsi="Verdana" w:cs="Verdana"/>
          <w:sz w:val="20"/>
          <w:szCs w:val="20"/>
          <w:lang w:val="en-US"/>
        </w:rPr>
        <w:t>enferm</w:t>
      </w:r>
      <w:proofErr w:type="spellEnd"/>
      <w:proofErr w:type="gramEnd"/>
      <w:r w:rsidRPr="005205D5">
        <w:rPr>
          <w:rFonts w:ascii="Verdana" w:eastAsia="Verdana" w:hAnsi="Verdana" w:cs="Verdana"/>
          <w:sz w:val="20"/>
          <w:szCs w:val="20"/>
          <w:lang w:val="en-US"/>
        </w:rPr>
        <w:t>. USP [Internet]. 2010 Mar [cited 2014 Jun 9]</w:t>
      </w:r>
      <w:proofErr w:type="gramStart"/>
      <w:r w:rsidRPr="005205D5">
        <w:rPr>
          <w:rFonts w:ascii="Verdana" w:eastAsia="Verdana" w:hAnsi="Verdana" w:cs="Verdana"/>
          <w:sz w:val="20"/>
          <w:szCs w:val="20"/>
          <w:lang w:val="en-US"/>
        </w:rPr>
        <w:t>;44</w:t>
      </w:r>
      <w:proofErr w:type="gramEnd"/>
      <w:r w:rsidRPr="005205D5">
        <w:rPr>
          <w:rFonts w:ascii="Verdana" w:eastAsia="Verdana" w:hAnsi="Verdana" w:cs="Verdana"/>
          <w:sz w:val="20"/>
          <w:szCs w:val="20"/>
          <w:lang w:val="en-US"/>
        </w:rPr>
        <w:t xml:space="preserve">(1): 161-65. Available from: http://www.scielo.br/scielo.php?pid=S0080-62342010000100023&amp;script=sci_arttext </w:t>
      </w:r>
      <w:r>
        <w:rPr>
          <w:rFonts w:ascii="Verdana" w:eastAsia="Verdana" w:hAnsi="Verdana" w:cs="Verdana"/>
          <w:sz w:val="20"/>
          <w:szCs w:val="20"/>
          <w:lang w:val="en-US"/>
        </w:rPr>
        <w:t>DOI</w:t>
      </w:r>
      <w:r w:rsidRPr="005205D5">
        <w:rPr>
          <w:rFonts w:ascii="Verdana" w:eastAsia="Verdana" w:hAnsi="Verdana" w:cs="Verdana"/>
          <w:sz w:val="20"/>
          <w:szCs w:val="20"/>
          <w:lang w:val="en-US"/>
        </w:rPr>
        <w:t xml:space="preserve">: </w:t>
      </w:r>
      <w:hyperlink r:id="rId5">
        <w:r w:rsidRPr="005205D5">
          <w:rPr>
            <w:rFonts w:ascii="Verdana" w:eastAsia="Verdana" w:hAnsi="Verdana" w:cs="Verdana"/>
            <w:sz w:val="20"/>
            <w:szCs w:val="20"/>
            <w:lang w:val="en-US"/>
          </w:rPr>
          <w:t>http://dx.doi.org/10.1590/S0080-62342010000100023</w:t>
        </w:r>
      </w:hyperlink>
      <w:r w:rsidRPr="005205D5">
        <w:rPr>
          <w:rFonts w:ascii="Verdana" w:eastAsia="Verdana" w:hAnsi="Verdana" w:cs="Verdana"/>
          <w:sz w:val="20"/>
          <w:szCs w:val="20"/>
          <w:lang w:val="en-US"/>
        </w:rPr>
        <w:t xml:space="preserve"> </w:t>
      </w:r>
    </w:p>
    <w:p w:rsidR="009A6B51" w:rsidRPr="005205D5" w:rsidRDefault="009A6B51" w:rsidP="009A6B51">
      <w:pPr>
        <w:spacing w:after="0" w:line="360" w:lineRule="auto"/>
        <w:jc w:val="both"/>
        <w:rPr>
          <w:rFonts w:ascii="Verdana" w:hAnsi="Verdana"/>
          <w:color w:val="auto"/>
          <w:sz w:val="20"/>
          <w:szCs w:val="20"/>
          <w:lang w:val="en-US"/>
        </w:rPr>
      </w:pPr>
    </w:p>
    <w:p w:rsidR="009A6B51" w:rsidRPr="005205D5" w:rsidRDefault="009A6B51" w:rsidP="009A6B51">
      <w:pPr>
        <w:spacing w:line="360" w:lineRule="auto"/>
        <w:jc w:val="both"/>
        <w:rPr>
          <w:rFonts w:ascii="Verdana" w:hAnsi="Verdana"/>
          <w:color w:val="FF0000"/>
          <w:sz w:val="20"/>
          <w:szCs w:val="20"/>
          <w:lang w:val="en-US"/>
        </w:rPr>
      </w:pPr>
      <w:r w:rsidRPr="00282528">
        <w:rPr>
          <w:rFonts w:ascii="Verdana" w:eastAsia="Verdana" w:hAnsi="Verdana" w:cs="Verdana"/>
          <w:color w:val="auto"/>
          <w:sz w:val="20"/>
          <w:szCs w:val="20"/>
        </w:rPr>
        <w:t>2-</w:t>
      </w:r>
      <w:r w:rsidRPr="005205D5">
        <w:rPr>
          <w:rFonts w:ascii="Verdana" w:hAnsi="Verdana" w:cs="Arial"/>
          <w:sz w:val="20"/>
          <w:szCs w:val="20"/>
        </w:rPr>
        <w:t xml:space="preserve"> Lima </w:t>
      </w:r>
      <w:proofErr w:type="spellStart"/>
      <w:r w:rsidRPr="005205D5">
        <w:rPr>
          <w:rFonts w:ascii="Verdana" w:hAnsi="Verdana" w:cs="Arial"/>
          <w:sz w:val="20"/>
          <w:szCs w:val="20"/>
        </w:rPr>
        <w:t>Erimara</w:t>
      </w:r>
      <w:proofErr w:type="spellEnd"/>
      <w:r w:rsidRPr="005205D5">
        <w:rPr>
          <w:rFonts w:ascii="Verdana" w:hAnsi="Verdana" w:cs="Arial"/>
          <w:sz w:val="20"/>
          <w:szCs w:val="20"/>
        </w:rPr>
        <w:t xml:space="preserve"> </w:t>
      </w:r>
      <w:proofErr w:type="spellStart"/>
      <w:proofErr w:type="gramStart"/>
      <w:r w:rsidRPr="005205D5">
        <w:rPr>
          <w:rFonts w:ascii="Verdana" w:hAnsi="Verdana" w:cs="Arial"/>
          <w:sz w:val="20"/>
          <w:szCs w:val="20"/>
        </w:rPr>
        <w:t>Dall'Agnol</w:t>
      </w:r>
      <w:proofErr w:type="spellEnd"/>
      <w:proofErr w:type="gramEnd"/>
      <w:r w:rsidRPr="005205D5">
        <w:rPr>
          <w:rFonts w:ascii="Verdana" w:hAnsi="Verdana" w:cs="Arial"/>
          <w:sz w:val="20"/>
          <w:szCs w:val="20"/>
        </w:rPr>
        <w:t xml:space="preserve"> de, </w:t>
      </w:r>
      <w:proofErr w:type="spellStart"/>
      <w:r w:rsidRPr="005205D5">
        <w:rPr>
          <w:rFonts w:ascii="Verdana" w:hAnsi="Verdana" w:cs="Arial"/>
          <w:sz w:val="20"/>
          <w:szCs w:val="20"/>
        </w:rPr>
        <w:t>Fleck</w:t>
      </w:r>
      <w:proofErr w:type="spellEnd"/>
      <w:r w:rsidRPr="005205D5">
        <w:rPr>
          <w:rFonts w:ascii="Verdana" w:hAnsi="Verdana" w:cs="Arial"/>
          <w:sz w:val="20"/>
          <w:szCs w:val="20"/>
        </w:rPr>
        <w:t xml:space="preserve"> </w:t>
      </w:r>
      <w:proofErr w:type="spellStart"/>
      <w:r w:rsidRPr="005205D5">
        <w:rPr>
          <w:rFonts w:ascii="Verdana" w:hAnsi="Verdana" w:cs="Arial"/>
          <w:sz w:val="20"/>
          <w:szCs w:val="20"/>
        </w:rPr>
        <w:t>Caren</w:t>
      </w:r>
      <w:proofErr w:type="spellEnd"/>
      <w:r w:rsidRPr="005205D5">
        <w:rPr>
          <w:rFonts w:ascii="Verdana" w:hAnsi="Verdana" w:cs="Arial"/>
          <w:sz w:val="20"/>
          <w:szCs w:val="20"/>
        </w:rPr>
        <w:t xml:space="preserve"> </w:t>
      </w:r>
      <w:proofErr w:type="spellStart"/>
      <w:r w:rsidRPr="005205D5">
        <w:rPr>
          <w:rFonts w:ascii="Verdana" w:hAnsi="Verdana" w:cs="Arial"/>
          <w:sz w:val="20"/>
          <w:szCs w:val="20"/>
        </w:rPr>
        <w:t>Schlottefeld</w:t>
      </w:r>
      <w:proofErr w:type="spellEnd"/>
      <w:r w:rsidRPr="005205D5">
        <w:rPr>
          <w:rFonts w:ascii="Verdana" w:hAnsi="Verdana" w:cs="Arial"/>
          <w:sz w:val="20"/>
          <w:szCs w:val="20"/>
        </w:rPr>
        <w:t xml:space="preserve">, Borges Januário José Vieira, Condessa </w:t>
      </w:r>
      <w:proofErr w:type="spellStart"/>
      <w:r w:rsidRPr="005205D5">
        <w:rPr>
          <w:rFonts w:ascii="Verdana" w:hAnsi="Verdana" w:cs="Arial"/>
          <w:sz w:val="20"/>
          <w:szCs w:val="20"/>
        </w:rPr>
        <w:t>Robledo</w:t>
      </w:r>
      <w:proofErr w:type="spellEnd"/>
      <w:r w:rsidRPr="005205D5">
        <w:rPr>
          <w:rFonts w:ascii="Verdana" w:hAnsi="Verdana" w:cs="Arial"/>
          <w:sz w:val="20"/>
          <w:szCs w:val="20"/>
        </w:rPr>
        <w:t xml:space="preserve"> Leal, Vieira Sílvia Regina Rios. </w:t>
      </w:r>
      <w:r w:rsidRPr="005205D5">
        <w:rPr>
          <w:rFonts w:ascii="Verdana" w:hAnsi="Verdana" w:cs="Arial"/>
          <w:sz w:val="20"/>
          <w:szCs w:val="20"/>
          <w:lang w:val="en-US"/>
        </w:rPr>
        <w:t xml:space="preserve">Effects of educational intervention on adherence to the technical recommendations for tracheobronchial aspiration in patients admitted to an intensive care unit. Rev. </w:t>
      </w:r>
      <w:proofErr w:type="gramStart"/>
      <w:r w:rsidRPr="005205D5">
        <w:rPr>
          <w:rFonts w:ascii="Verdana" w:hAnsi="Verdana" w:cs="Arial"/>
          <w:sz w:val="20"/>
          <w:szCs w:val="20"/>
          <w:lang w:val="en-US"/>
        </w:rPr>
        <w:t>bras</w:t>
      </w:r>
      <w:proofErr w:type="gramEnd"/>
      <w:r w:rsidRPr="005205D5">
        <w:rPr>
          <w:rFonts w:ascii="Verdana" w:hAnsi="Verdana" w:cs="Arial"/>
          <w:sz w:val="20"/>
          <w:szCs w:val="20"/>
          <w:lang w:val="en-US"/>
        </w:rPr>
        <w:t xml:space="preserve">. </w:t>
      </w:r>
      <w:proofErr w:type="gramStart"/>
      <w:r w:rsidRPr="005205D5">
        <w:rPr>
          <w:rFonts w:ascii="Verdana" w:hAnsi="Verdana" w:cs="Arial"/>
          <w:sz w:val="20"/>
          <w:szCs w:val="20"/>
          <w:lang w:val="en-US"/>
        </w:rPr>
        <w:t>ter</w:t>
      </w:r>
      <w:proofErr w:type="gramEnd"/>
      <w:r w:rsidRPr="005205D5">
        <w:rPr>
          <w:rFonts w:ascii="Verdana" w:hAnsi="Verdana" w:cs="Arial"/>
          <w:sz w:val="20"/>
          <w:szCs w:val="20"/>
          <w:lang w:val="en-US"/>
        </w:rPr>
        <w:t xml:space="preserve">. </w:t>
      </w:r>
      <w:proofErr w:type="spellStart"/>
      <w:r w:rsidRPr="005205D5">
        <w:rPr>
          <w:rFonts w:ascii="Verdana" w:hAnsi="Verdana" w:cs="Arial"/>
          <w:sz w:val="20"/>
          <w:szCs w:val="20"/>
          <w:lang w:val="en-US"/>
        </w:rPr>
        <w:t>intensiva</w:t>
      </w:r>
      <w:proofErr w:type="spellEnd"/>
      <w:r w:rsidRPr="005205D5">
        <w:rPr>
          <w:rFonts w:ascii="Verdana" w:hAnsi="Verdana" w:cs="Arial"/>
          <w:sz w:val="20"/>
          <w:szCs w:val="20"/>
          <w:lang w:val="en-US"/>
        </w:rPr>
        <w:t>  [Internet]. 2013</w:t>
      </w:r>
      <w:proofErr w:type="gramStart"/>
      <w:r w:rsidRPr="005205D5">
        <w:rPr>
          <w:rFonts w:ascii="Verdana" w:hAnsi="Verdana" w:cs="Arial"/>
          <w:sz w:val="20"/>
          <w:szCs w:val="20"/>
          <w:lang w:val="en-US"/>
        </w:rPr>
        <w:t>  June</w:t>
      </w:r>
      <w:proofErr w:type="gramEnd"/>
      <w:r w:rsidRPr="005205D5">
        <w:rPr>
          <w:rFonts w:ascii="Verdana" w:hAnsi="Verdana" w:cs="Arial"/>
          <w:sz w:val="20"/>
          <w:szCs w:val="20"/>
          <w:lang w:val="en-US"/>
        </w:rPr>
        <w:t xml:space="preserve"> [cited  2015  Dec  04] ;  25( 2 ): 115-122. Available from: http://www.scielo.br/scielo.php?script=sci_arttext&amp;pid=S0103-507X2013000200009&amp;lng=en.  </w:t>
      </w:r>
      <w:r>
        <w:rPr>
          <w:rFonts w:ascii="Verdana" w:hAnsi="Verdana" w:cs="Arial"/>
          <w:sz w:val="20"/>
          <w:szCs w:val="20"/>
          <w:lang w:val="en-US"/>
        </w:rPr>
        <w:t xml:space="preserve">DOI: </w:t>
      </w:r>
      <w:r w:rsidRPr="003531A1">
        <w:rPr>
          <w:rFonts w:ascii="Verdana" w:hAnsi="Verdana" w:cs="Arial"/>
          <w:sz w:val="20"/>
          <w:szCs w:val="20"/>
          <w:lang w:val="en-US"/>
        </w:rPr>
        <w:t>http://dx.doi.org/10.5935/0103-507X.20130022</w:t>
      </w:r>
      <w:r w:rsidRPr="00791E1B">
        <w:rPr>
          <w:rFonts w:ascii="Verdana" w:hAnsi="Verdana" w:cs="Arial"/>
          <w:sz w:val="20"/>
          <w:szCs w:val="20"/>
          <w:lang w:val="en-US"/>
        </w:rPr>
        <w:t>.</w:t>
      </w:r>
    </w:p>
    <w:p w:rsidR="009A6B51" w:rsidRPr="005205D5" w:rsidRDefault="009A6B51" w:rsidP="009A6B51">
      <w:pPr>
        <w:spacing w:after="0" w:line="360" w:lineRule="auto"/>
        <w:jc w:val="both"/>
        <w:rPr>
          <w:rFonts w:ascii="Verdana" w:hAnsi="Verdana"/>
          <w:sz w:val="20"/>
          <w:szCs w:val="20"/>
          <w:lang w:val="en-US"/>
        </w:rPr>
      </w:pPr>
    </w:p>
    <w:p w:rsidR="009A6B51" w:rsidRPr="005205D5" w:rsidRDefault="009A6B51" w:rsidP="009A6B51">
      <w:pPr>
        <w:spacing w:after="0" w:line="360" w:lineRule="auto"/>
        <w:jc w:val="both"/>
        <w:rPr>
          <w:rFonts w:ascii="Verdana" w:hAnsi="Verdana"/>
          <w:sz w:val="20"/>
          <w:szCs w:val="20"/>
          <w:lang w:val="en-US"/>
        </w:rPr>
      </w:pPr>
      <w:proofErr w:type="gramStart"/>
      <w:r w:rsidRPr="005205D5">
        <w:rPr>
          <w:rFonts w:ascii="Verdana" w:eastAsia="Verdana" w:hAnsi="Verdana" w:cs="Verdana"/>
          <w:sz w:val="20"/>
          <w:szCs w:val="20"/>
          <w:lang w:val="en-US"/>
        </w:rPr>
        <w:t xml:space="preserve">3-Santos TCR, </w:t>
      </w:r>
      <w:proofErr w:type="spellStart"/>
      <w:r w:rsidRPr="005205D5">
        <w:rPr>
          <w:rFonts w:ascii="Verdana" w:eastAsia="Verdana" w:hAnsi="Verdana" w:cs="Verdana"/>
          <w:sz w:val="20"/>
          <w:szCs w:val="20"/>
          <w:lang w:val="en-US"/>
        </w:rPr>
        <w:t>Roseira</w:t>
      </w:r>
      <w:proofErr w:type="spellEnd"/>
      <w:r w:rsidRPr="005205D5">
        <w:rPr>
          <w:rFonts w:ascii="Verdana" w:eastAsia="Verdana" w:hAnsi="Verdana" w:cs="Verdana"/>
          <w:sz w:val="20"/>
          <w:szCs w:val="20"/>
          <w:lang w:val="en-US"/>
        </w:rPr>
        <w:t xml:space="preserve"> CE, </w:t>
      </w:r>
      <w:proofErr w:type="spellStart"/>
      <w:r w:rsidRPr="005205D5">
        <w:rPr>
          <w:rFonts w:ascii="Verdana" w:eastAsia="Verdana" w:hAnsi="Verdana" w:cs="Verdana"/>
          <w:sz w:val="20"/>
          <w:szCs w:val="20"/>
          <w:lang w:val="en-US"/>
        </w:rPr>
        <w:t>Passos</w:t>
      </w:r>
      <w:proofErr w:type="spellEnd"/>
      <w:r w:rsidRPr="005205D5">
        <w:rPr>
          <w:rFonts w:ascii="Verdana" w:eastAsia="Verdana" w:hAnsi="Verdana" w:cs="Verdana"/>
          <w:sz w:val="20"/>
          <w:szCs w:val="20"/>
          <w:lang w:val="en-US"/>
        </w:rPr>
        <w:t xml:space="preserve"> IPBD, </w:t>
      </w:r>
      <w:proofErr w:type="spellStart"/>
      <w:r w:rsidRPr="005205D5">
        <w:rPr>
          <w:rFonts w:ascii="Verdana" w:eastAsia="Verdana" w:hAnsi="Verdana" w:cs="Verdana"/>
          <w:sz w:val="20"/>
          <w:szCs w:val="20"/>
          <w:lang w:val="en-US"/>
        </w:rPr>
        <w:t>Figueiredo</w:t>
      </w:r>
      <w:proofErr w:type="spellEnd"/>
      <w:r w:rsidRPr="005205D5">
        <w:rPr>
          <w:rFonts w:ascii="Verdana" w:eastAsia="Verdana" w:hAnsi="Verdana" w:cs="Verdana"/>
          <w:sz w:val="20"/>
          <w:szCs w:val="20"/>
          <w:lang w:val="en-US"/>
        </w:rPr>
        <w:t xml:space="preserve"> M.</w:t>
      </w:r>
      <w:proofErr w:type="gramEnd"/>
      <w:r w:rsidRPr="005205D5">
        <w:rPr>
          <w:rFonts w:ascii="Verdana" w:eastAsia="Verdana" w:hAnsi="Verdana" w:cs="Verdana"/>
          <w:sz w:val="20"/>
          <w:szCs w:val="20"/>
          <w:lang w:val="en-US"/>
        </w:rPr>
        <w:t xml:space="preserve"> </w:t>
      </w:r>
      <w:r w:rsidRPr="005205D5">
        <w:rPr>
          <w:rFonts w:ascii="Verdana" w:hAnsi="Verdana"/>
          <w:sz w:val="20"/>
          <w:szCs w:val="20"/>
          <w:lang w:val="en-US"/>
        </w:rPr>
        <w:t>The use of gloves by nursing staff: transmission risk protection</w:t>
      </w:r>
      <w:r w:rsidRPr="005205D5">
        <w:rPr>
          <w:rFonts w:ascii="Verdana" w:eastAsia="Verdana" w:hAnsi="Verdana" w:cs="Verdana"/>
          <w:sz w:val="20"/>
          <w:szCs w:val="20"/>
          <w:lang w:val="en-US"/>
        </w:rPr>
        <w:t xml:space="preserve">. Rev. </w:t>
      </w:r>
      <w:proofErr w:type="spellStart"/>
      <w:proofErr w:type="gramStart"/>
      <w:r w:rsidRPr="005205D5">
        <w:rPr>
          <w:rFonts w:ascii="Verdana" w:eastAsia="Verdana" w:hAnsi="Verdana" w:cs="Verdana"/>
          <w:sz w:val="20"/>
          <w:szCs w:val="20"/>
          <w:lang w:val="en-US"/>
        </w:rPr>
        <w:t>enferm</w:t>
      </w:r>
      <w:proofErr w:type="spellEnd"/>
      <w:proofErr w:type="gramEnd"/>
      <w:r w:rsidRPr="005205D5">
        <w:rPr>
          <w:rFonts w:ascii="Verdana" w:eastAsia="Verdana" w:hAnsi="Verdana" w:cs="Verdana"/>
          <w:sz w:val="20"/>
          <w:szCs w:val="20"/>
          <w:lang w:val="en-US"/>
        </w:rPr>
        <w:t xml:space="preserve"> UFPE on line [Internet] 2013 Nov [cited 2013 Dec 10]; 7(11):6438-45. Available from: http://www.revista.ufpe.br/revistaenfermagem/index.php/revista/article/view/4343 </w:t>
      </w:r>
    </w:p>
    <w:p w:rsidR="009A6B51" w:rsidRPr="005205D5" w:rsidRDefault="009A6B51" w:rsidP="009A6B51">
      <w:pPr>
        <w:spacing w:after="0" w:line="360" w:lineRule="auto"/>
        <w:jc w:val="both"/>
        <w:rPr>
          <w:rFonts w:ascii="Verdana" w:hAnsi="Verdana"/>
          <w:color w:val="FF0000"/>
          <w:sz w:val="20"/>
          <w:szCs w:val="20"/>
          <w:lang w:val="en-US"/>
        </w:rPr>
      </w:pPr>
    </w:p>
    <w:p w:rsidR="009A6B51" w:rsidRPr="009A6B51" w:rsidRDefault="009A6B51" w:rsidP="009A6B51">
      <w:pPr>
        <w:spacing w:line="360" w:lineRule="auto"/>
        <w:jc w:val="both"/>
        <w:rPr>
          <w:rFonts w:ascii="Verdana" w:hAnsi="Verdana" w:cs="Arial"/>
          <w:sz w:val="20"/>
          <w:szCs w:val="20"/>
        </w:rPr>
      </w:pPr>
      <w:r w:rsidRPr="005205D5">
        <w:rPr>
          <w:rFonts w:ascii="Verdana" w:hAnsi="Verdana"/>
          <w:sz w:val="20"/>
          <w:szCs w:val="20"/>
        </w:rPr>
        <w:t>4-</w:t>
      </w:r>
      <w:r w:rsidRPr="005205D5">
        <w:rPr>
          <w:rFonts w:ascii="Verdana" w:hAnsi="Verdana" w:cs="Arial"/>
          <w:sz w:val="20"/>
          <w:szCs w:val="20"/>
        </w:rPr>
        <w:t xml:space="preserve"> Oliveira</w:t>
      </w:r>
      <w:r>
        <w:rPr>
          <w:rFonts w:ascii="Verdana" w:hAnsi="Verdana" w:cs="Arial"/>
          <w:sz w:val="20"/>
          <w:szCs w:val="20"/>
        </w:rPr>
        <w:t xml:space="preserve"> AC</w:t>
      </w:r>
      <w:r w:rsidRPr="005205D5">
        <w:rPr>
          <w:rFonts w:ascii="Verdana" w:hAnsi="Verdana" w:cs="Arial"/>
          <w:sz w:val="20"/>
          <w:szCs w:val="20"/>
        </w:rPr>
        <w:t>, Machado B</w:t>
      </w:r>
      <w:r>
        <w:rPr>
          <w:rFonts w:ascii="Verdana" w:hAnsi="Verdana" w:cs="Arial"/>
          <w:sz w:val="20"/>
          <w:szCs w:val="20"/>
        </w:rPr>
        <w:t>CA,</w:t>
      </w:r>
      <w:proofErr w:type="gramStart"/>
      <w:r>
        <w:rPr>
          <w:rFonts w:ascii="Verdana" w:hAnsi="Verdana" w:cs="Arial"/>
          <w:sz w:val="20"/>
          <w:szCs w:val="20"/>
        </w:rPr>
        <w:t xml:space="preserve"> </w:t>
      </w:r>
      <w:r w:rsidRPr="005205D5">
        <w:rPr>
          <w:rFonts w:ascii="Verdana" w:hAnsi="Verdana" w:cs="Arial"/>
          <w:sz w:val="20"/>
          <w:szCs w:val="20"/>
        </w:rPr>
        <w:t xml:space="preserve"> </w:t>
      </w:r>
      <w:proofErr w:type="gramEnd"/>
      <w:r w:rsidRPr="005205D5">
        <w:rPr>
          <w:rFonts w:ascii="Verdana" w:hAnsi="Verdana" w:cs="Arial"/>
          <w:sz w:val="20"/>
          <w:szCs w:val="20"/>
        </w:rPr>
        <w:t>Sarmento</w:t>
      </w:r>
      <w:r>
        <w:rPr>
          <w:rFonts w:ascii="Verdana" w:hAnsi="Verdana" w:cs="Arial"/>
          <w:sz w:val="20"/>
          <w:szCs w:val="20"/>
        </w:rPr>
        <w:t xml:space="preserve"> CG</w:t>
      </w:r>
      <w:r w:rsidRPr="005205D5">
        <w:rPr>
          <w:rFonts w:ascii="Verdana" w:hAnsi="Verdana" w:cs="Arial"/>
          <w:sz w:val="20"/>
          <w:szCs w:val="20"/>
        </w:rPr>
        <w:t>.</w:t>
      </w:r>
      <w:r w:rsidRPr="005205D5">
        <w:rPr>
          <w:rStyle w:val="apple-converted-space"/>
          <w:rFonts w:ascii="Verdana" w:hAnsi="Verdana" w:cs="Arial"/>
          <w:sz w:val="20"/>
          <w:szCs w:val="20"/>
        </w:rPr>
        <w:t> </w:t>
      </w:r>
      <w:r w:rsidRPr="005205D5">
        <w:rPr>
          <w:rFonts w:ascii="Verdana" w:hAnsi="Verdana" w:cs="Arial"/>
          <w:sz w:val="20"/>
          <w:szCs w:val="20"/>
          <w:lang w:val="en-US"/>
        </w:rPr>
        <w:t xml:space="preserve">Knowledge and adherence to biosafety recommendations in the military fire brigade in Minas </w:t>
      </w:r>
      <w:proofErr w:type="spellStart"/>
      <w:r w:rsidRPr="005205D5">
        <w:rPr>
          <w:rFonts w:ascii="Verdana" w:hAnsi="Verdana" w:cs="Arial"/>
          <w:sz w:val="20"/>
          <w:szCs w:val="20"/>
          <w:lang w:val="en-US"/>
        </w:rPr>
        <w:t>Gerais</w:t>
      </w:r>
      <w:proofErr w:type="spellEnd"/>
      <w:r w:rsidRPr="005205D5">
        <w:rPr>
          <w:rFonts w:ascii="Verdana" w:hAnsi="Verdana" w:cs="Arial"/>
          <w:sz w:val="20"/>
          <w:szCs w:val="20"/>
          <w:lang w:val="en-US"/>
        </w:rPr>
        <w:t>.</w:t>
      </w:r>
      <w:r w:rsidRPr="005205D5">
        <w:rPr>
          <w:rStyle w:val="apple-converted-space"/>
          <w:rFonts w:ascii="Verdana" w:hAnsi="Verdana" w:cs="Arial"/>
          <w:sz w:val="20"/>
          <w:szCs w:val="20"/>
          <w:lang w:val="en-US"/>
        </w:rPr>
        <w:t> </w:t>
      </w:r>
      <w:r w:rsidRPr="005205D5">
        <w:rPr>
          <w:rFonts w:ascii="Verdana" w:hAnsi="Verdana" w:cs="Arial"/>
          <w:sz w:val="20"/>
          <w:szCs w:val="20"/>
          <w:lang w:val="en-US"/>
        </w:rPr>
        <w:t>Rev. esc.</w:t>
      </w:r>
      <w:r w:rsidRPr="005205D5">
        <w:rPr>
          <w:rStyle w:val="apple-converted-space"/>
          <w:rFonts w:ascii="Verdana" w:hAnsi="Verdana" w:cs="Arial"/>
          <w:sz w:val="20"/>
          <w:szCs w:val="20"/>
          <w:lang w:val="en-US"/>
        </w:rPr>
        <w:t> </w:t>
      </w:r>
      <w:proofErr w:type="spellStart"/>
      <w:r w:rsidRPr="005205D5">
        <w:rPr>
          <w:rFonts w:ascii="Verdana" w:hAnsi="Verdana" w:cs="Arial"/>
          <w:sz w:val="20"/>
          <w:szCs w:val="20"/>
          <w:lang w:val="en-US"/>
        </w:rPr>
        <w:t>enferm</w:t>
      </w:r>
      <w:proofErr w:type="spellEnd"/>
      <w:r w:rsidRPr="005205D5">
        <w:rPr>
          <w:rFonts w:ascii="Verdana" w:hAnsi="Verdana" w:cs="Arial"/>
          <w:sz w:val="20"/>
          <w:szCs w:val="20"/>
          <w:lang w:val="en-US"/>
        </w:rPr>
        <w:t>.</w:t>
      </w:r>
      <w:r w:rsidRPr="005205D5">
        <w:rPr>
          <w:rStyle w:val="apple-converted-space"/>
          <w:rFonts w:ascii="Verdana" w:hAnsi="Verdana" w:cs="Arial"/>
          <w:sz w:val="20"/>
          <w:szCs w:val="20"/>
          <w:lang w:val="en-US"/>
        </w:rPr>
        <w:t> </w:t>
      </w:r>
      <w:r w:rsidRPr="005205D5">
        <w:rPr>
          <w:rFonts w:ascii="Verdana" w:hAnsi="Verdana" w:cs="Arial"/>
          <w:sz w:val="20"/>
          <w:szCs w:val="20"/>
          <w:lang w:val="en-US"/>
        </w:rPr>
        <w:t>USP [Internet].</w:t>
      </w:r>
      <w:r w:rsidRPr="005205D5">
        <w:rPr>
          <w:rStyle w:val="apple-converted-space"/>
          <w:rFonts w:ascii="Verdana" w:hAnsi="Verdana" w:cs="Arial"/>
          <w:sz w:val="20"/>
          <w:szCs w:val="20"/>
          <w:lang w:val="en-US"/>
        </w:rPr>
        <w:t> </w:t>
      </w:r>
      <w:r w:rsidRPr="005205D5">
        <w:rPr>
          <w:rFonts w:ascii="Verdana" w:hAnsi="Verdana" w:cs="Arial"/>
          <w:sz w:val="20"/>
          <w:szCs w:val="20"/>
          <w:lang w:val="en-US"/>
        </w:rPr>
        <w:t>2013 Feb [cited 2015 Feb 04];</w:t>
      </w:r>
      <w:r w:rsidRPr="005205D5">
        <w:rPr>
          <w:rStyle w:val="apple-converted-space"/>
          <w:rFonts w:ascii="Verdana" w:hAnsi="Verdana" w:cs="Arial"/>
          <w:sz w:val="20"/>
          <w:szCs w:val="20"/>
          <w:lang w:val="en-US"/>
        </w:rPr>
        <w:t> </w:t>
      </w:r>
      <w:r w:rsidRPr="005205D5">
        <w:rPr>
          <w:rFonts w:ascii="Verdana" w:hAnsi="Verdana" w:cs="Arial"/>
          <w:sz w:val="20"/>
          <w:szCs w:val="20"/>
          <w:lang w:val="en-US"/>
        </w:rPr>
        <w:t>47 (1): 115-127.</w:t>
      </w:r>
      <w:r w:rsidRPr="005205D5">
        <w:rPr>
          <w:rStyle w:val="apple-converted-space"/>
          <w:rFonts w:ascii="Verdana" w:hAnsi="Verdana" w:cs="Arial"/>
          <w:sz w:val="20"/>
          <w:szCs w:val="20"/>
          <w:lang w:val="en-US"/>
        </w:rPr>
        <w:t> </w:t>
      </w:r>
      <w:r w:rsidRPr="005205D5">
        <w:rPr>
          <w:rFonts w:ascii="Verdana" w:hAnsi="Verdana" w:cs="Arial"/>
          <w:sz w:val="20"/>
          <w:szCs w:val="20"/>
          <w:lang w:val="en-US"/>
        </w:rPr>
        <w:t xml:space="preserve">Available from: </w:t>
      </w:r>
      <w:r w:rsidRPr="003531A1">
        <w:rPr>
          <w:rFonts w:ascii="Verdana" w:hAnsi="Verdana" w:cs="Arial"/>
          <w:color w:val="auto"/>
          <w:sz w:val="20"/>
          <w:szCs w:val="20"/>
          <w:lang w:val="en-US"/>
        </w:rPr>
        <w:t>http://www.scielo.br/scielo.php?</w:t>
      </w:r>
      <w:proofErr w:type="gramStart"/>
      <w:r w:rsidRPr="003531A1">
        <w:rPr>
          <w:rFonts w:ascii="Verdana" w:hAnsi="Verdana" w:cs="Arial"/>
          <w:color w:val="auto"/>
          <w:sz w:val="20"/>
          <w:szCs w:val="20"/>
          <w:lang w:val="en-US"/>
        </w:rPr>
        <w:t>script=</w:t>
      </w:r>
      <w:proofErr w:type="gramEnd"/>
      <w:r w:rsidRPr="003531A1">
        <w:rPr>
          <w:rFonts w:ascii="Verdana" w:hAnsi="Verdana" w:cs="Arial"/>
          <w:color w:val="auto"/>
          <w:sz w:val="20"/>
          <w:szCs w:val="20"/>
          <w:lang w:val="en-US"/>
        </w:rPr>
        <w:t xml:space="preserve">sci_arttext&amp;pid=S0080-62342013000100015&amp;lng=en. </w:t>
      </w:r>
      <w:r w:rsidRPr="009A6B51">
        <w:rPr>
          <w:rFonts w:ascii="Verdana" w:hAnsi="Verdana" w:cs="Arial"/>
          <w:color w:val="auto"/>
          <w:sz w:val="20"/>
          <w:szCs w:val="20"/>
        </w:rPr>
        <w:t>DOI: http://dx.doi.org/10.1590/S0080-62342013000100015.</w:t>
      </w:r>
    </w:p>
    <w:p w:rsidR="009A6B51" w:rsidRPr="009A6B51" w:rsidRDefault="009A6B51" w:rsidP="009A6B51">
      <w:pPr>
        <w:spacing w:line="360" w:lineRule="auto"/>
        <w:jc w:val="both"/>
        <w:rPr>
          <w:rFonts w:ascii="Verdana" w:hAnsi="Verdana"/>
          <w:sz w:val="20"/>
          <w:szCs w:val="20"/>
        </w:rPr>
      </w:pPr>
    </w:p>
    <w:p w:rsidR="009A6B51" w:rsidRPr="005205D5" w:rsidRDefault="009A6B51" w:rsidP="009A6B51">
      <w:pPr>
        <w:spacing w:after="0" w:line="360" w:lineRule="auto"/>
        <w:jc w:val="both"/>
        <w:rPr>
          <w:rFonts w:ascii="Verdana" w:hAnsi="Verdana"/>
          <w:sz w:val="20"/>
          <w:szCs w:val="20"/>
        </w:rPr>
      </w:pPr>
      <w:r w:rsidRPr="005205D5">
        <w:rPr>
          <w:rFonts w:ascii="Verdana" w:eastAsia="Verdana" w:hAnsi="Verdana" w:cs="Verdana"/>
          <w:sz w:val="20"/>
          <w:szCs w:val="20"/>
        </w:rPr>
        <w:t xml:space="preserve">5-Teixeira E, Mota VMSS. Tecnologias educacionais em foco. São Caetano do Sul: Editora; 2011. </w:t>
      </w:r>
    </w:p>
    <w:p w:rsidR="009A6B51" w:rsidRPr="005205D5" w:rsidRDefault="009A6B51" w:rsidP="009A6B51">
      <w:pPr>
        <w:spacing w:line="360" w:lineRule="auto"/>
        <w:rPr>
          <w:rFonts w:ascii="Verdana" w:hAnsi="Verdana"/>
          <w:sz w:val="20"/>
          <w:szCs w:val="20"/>
        </w:rPr>
      </w:pPr>
    </w:p>
    <w:p w:rsidR="009A6B51" w:rsidRPr="005205D5" w:rsidRDefault="009A6B51" w:rsidP="009A6B51">
      <w:pPr>
        <w:spacing w:after="0" w:line="360" w:lineRule="auto"/>
        <w:jc w:val="both"/>
        <w:rPr>
          <w:rFonts w:ascii="Verdana" w:eastAsia="Verdana" w:hAnsi="Verdana" w:cs="Verdana"/>
          <w:sz w:val="20"/>
          <w:szCs w:val="20"/>
          <w:lang w:val="en-US"/>
        </w:rPr>
      </w:pPr>
      <w:r w:rsidRPr="005205D5">
        <w:rPr>
          <w:rFonts w:ascii="Verdana" w:eastAsia="Verdana" w:hAnsi="Verdana" w:cs="Verdana"/>
          <w:sz w:val="20"/>
          <w:szCs w:val="20"/>
        </w:rPr>
        <w:t xml:space="preserve">6-Bardin L. Análise de conteúdo. </w:t>
      </w:r>
      <w:proofErr w:type="spellStart"/>
      <w:r w:rsidRPr="005205D5">
        <w:rPr>
          <w:rFonts w:ascii="Verdana" w:eastAsia="Verdana" w:hAnsi="Verdana" w:cs="Verdana"/>
          <w:sz w:val="20"/>
          <w:szCs w:val="20"/>
          <w:lang w:val="en-US"/>
        </w:rPr>
        <w:t>Lisboa</w:t>
      </w:r>
      <w:proofErr w:type="spellEnd"/>
      <w:r w:rsidRPr="005205D5">
        <w:rPr>
          <w:rFonts w:ascii="Verdana" w:eastAsia="Verdana" w:hAnsi="Verdana" w:cs="Verdana"/>
          <w:sz w:val="20"/>
          <w:szCs w:val="20"/>
          <w:lang w:val="en-US"/>
        </w:rPr>
        <w:t xml:space="preserve">: </w:t>
      </w:r>
      <w:proofErr w:type="spellStart"/>
      <w:r w:rsidRPr="005205D5">
        <w:rPr>
          <w:rFonts w:ascii="Verdana" w:eastAsia="Verdana" w:hAnsi="Verdana" w:cs="Verdana"/>
          <w:sz w:val="20"/>
          <w:szCs w:val="20"/>
          <w:lang w:val="en-US"/>
        </w:rPr>
        <w:t>Edições</w:t>
      </w:r>
      <w:proofErr w:type="spellEnd"/>
      <w:r w:rsidRPr="005205D5">
        <w:rPr>
          <w:rFonts w:ascii="Verdana" w:eastAsia="Verdana" w:hAnsi="Verdana" w:cs="Verdana"/>
          <w:sz w:val="20"/>
          <w:szCs w:val="20"/>
          <w:lang w:val="en-US"/>
        </w:rPr>
        <w:t xml:space="preserve"> 70; 2009. </w:t>
      </w:r>
    </w:p>
    <w:p w:rsidR="009A6B51" w:rsidRPr="005205D5" w:rsidRDefault="009A6B51" w:rsidP="009A6B51">
      <w:pPr>
        <w:spacing w:after="0" w:line="360" w:lineRule="auto"/>
        <w:jc w:val="both"/>
        <w:rPr>
          <w:rFonts w:ascii="Verdana" w:hAnsi="Verdana"/>
          <w:sz w:val="20"/>
          <w:szCs w:val="20"/>
          <w:lang w:val="en-US"/>
        </w:rPr>
      </w:pPr>
    </w:p>
    <w:p w:rsidR="009A6B51" w:rsidRPr="00791E1B" w:rsidRDefault="009A6B51" w:rsidP="009A6B51">
      <w:pPr>
        <w:spacing w:after="0" w:line="360" w:lineRule="auto"/>
        <w:jc w:val="both"/>
        <w:rPr>
          <w:rFonts w:ascii="Verdana" w:hAnsi="Verdana"/>
          <w:sz w:val="20"/>
          <w:szCs w:val="20"/>
        </w:rPr>
      </w:pPr>
      <w:r w:rsidRPr="005205D5">
        <w:rPr>
          <w:rFonts w:ascii="Verdana" w:hAnsi="Verdana"/>
          <w:sz w:val="20"/>
          <w:szCs w:val="20"/>
          <w:lang w:val="en-US"/>
        </w:rPr>
        <w:lastRenderedPageBreak/>
        <w:t xml:space="preserve">7- Fuller C, Savage J, </w:t>
      </w:r>
      <w:proofErr w:type="gramStart"/>
      <w:r w:rsidRPr="005205D5">
        <w:rPr>
          <w:rFonts w:ascii="Verdana" w:hAnsi="Verdana"/>
          <w:sz w:val="20"/>
          <w:szCs w:val="20"/>
          <w:lang w:val="en-US"/>
        </w:rPr>
        <w:t>Hayward</w:t>
      </w:r>
      <w:proofErr w:type="gramEnd"/>
      <w:r w:rsidRPr="005205D5">
        <w:rPr>
          <w:rFonts w:ascii="Verdana" w:hAnsi="Verdana"/>
          <w:sz w:val="20"/>
          <w:szCs w:val="20"/>
          <w:lang w:val="en-US"/>
        </w:rPr>
        <w:t xml:space="preserve"> A, Cookson B, Cooper B, Stone S. “The Dirty Hand in the Latex Glove”: a study of hand hygiene compliance when gloves are worn. </w:t>
      </w:r>
      <w:proofErr w:type="spellStart"/>
      <w:r w:rsidRPr="00791E1B">
        <w:rPr>
          <w:rFonts w:ascii="Verdana" w:hAnsi="Verdana"/>
          <w:sz w:val="20"/>
          <w:szCs w:val="20"/>
        </w:rPr>
        <w:t>Infec</w:t>
      </w:r>
      <w:proofErr w:type="spellEnd"/>
      <w:r w:rsidRPr="00791E1B">
        <w:rPr>
          <w:rFonts w:ascii="Verdana" w:hAnsi="Verdana"/>
          <w:sz w:val="20"/>
          <w:szCs w:val="20"/>
        </w:rPr>
        <w:t xml:space="preserve"> </w:t>
      </w:r>
      <w:proofErr w:type="spellStart"/>
      <w:r w:rsidRPr="00791E1B">
        <w:rPr>
          <w:rFonts w:ascii="Verdana" w:hAnsi="Verdana"/>
          <w:sz w:val="20"/>
          <w:szCs w:val="20"/>
        </w:rPr>
        <w:t>Control</w:t>
      </w:r>
      <w:proofErr w:type="spellEnd"/>
      <w:r w:rsidRPr="00791E1B">
        <w:rPr>
          <w:rFonts w:ascii="Verdana" w:hAnsi="Verdana"/>
          <w:sz w:val="20"/>
          <w:szCs w:val="20"/>
        </w:rPr>
        <w:t xml:space="preserve"> </w:t>
      </w:r>
      <w:proofErr w:type="spellStart"/>
      <w:r w:rsidRPr="00791E1B">
        <w:rPr>
          <w:rFonts w:ascii="Verdana" w:hAnsi="Verdana"/>
          <w:sz w:val="20"/>
          <w:szCs w:val="20"/>
        </w:rPr>
        <w:t>Hosp</w:t>
      </w:r>
      <w:proofErr w:type="spellEnd"/>
      <w:r w:rsidRPr="00791E1B">
        <w:rPr>
          <w:rFonts w:ascii="Verdana" w:hAnsi="Verdana"/>
          <w:sz w:val="20"/>
          <w:szCs w:val="20"/>
        </w:rPr>
        <w:t xml:space="preserve"> </w:t>
      </w:r>
      <w:proofErr w:type="spellStart"/>
      <w:r w:rsidRPr="00791E1B">
        <w:rPr>
          <w:rFonts w:ascii="Verdana" w:hAnsi="Verdana"/>
          <w:sz w:val="20"/>
          <w:szCs w:val="20"/>
        </w:rPr>
        <w:t>Epimiol</w:t>
      </w:r>
      <w:proofErr w:type="spellEnd"/>
      <w:r w:rsidRPr="00791E1B">
        <w:rPr>
          <w:rFonts w:ascii="Verdana" w:hAnsi="Verdana"/>
          <w:sz w:val="20"/>
          <w:szCs w:val="20"/>
        </w:rPr>
        <w:t>. 2011 Dez.; 32(12): 1194-99.</w:t>
      </w:r>
    </w:p>
    <w:p w:rsidR="009A6B51" w:rsidRPr="00791E1B" w:rsidRDefault="009A6B51" w:rsidP="009A6B51">
      <w:pPr>
        <w:spacing w:after="0" w:line="360" w:lineRule="auto"/>
        <w:jc w:val="both"/>
        <w:rPr>
          <w:rFonts w:ascii="Verdana" w:hAnsi="Verdana"/>
          <w:color w:val="FF0000"/>
          <w:sz w:val="20"/>
          <w:szCs w:val="20"/>
        </w:rPr>
      </w:pPr>
    </w:p>
    <w:p w:rsidR="009A6B51" w:rsidRPr="009A6B51" w:rsidRDefault="009A6B51" w:rsidP="009A6B51">
      <w:pPr>
        <w:spacing w:after="0" w:line="360" w:lineRule="auto"/>
        <w:jc w:val="both"/>
        <w:rPr>
          <w:rFonts w:ascii="Verdana" w:hAnsi="Verdana"/>
          <w:sz w:val="20"/>
          <w:szCs w:val="20"/>
        </w:rPr>
      </w:pPr>
      <w:r w:rsidRPr="00241F43">
        <w:rPr>
          <w:rFonts w:ascii="Verdana" w:eastAsia="Verdana" w:hAnsi="Verdana" w:cs="Verdana"/>
          <w:sz w:val="20"/>
          <w:szCs w:val="20"/>
        </w:rPr>
        <w:t xml:space="preserve"> </w:t>
      </w:r>
      <w:proofErr w:type="gramStart"/>
      <w:r w:rsidRPr="005205D5">
        <w:rPr>
          <w:rFonts w:ascii="Verdana" w:eastAsia="Verdana" w:hAnsi="Verdana" w:cs="Verdana"/>
          <w:sz w:val="20"/>
          <w:szCs w:val="20"/>
        </w:rPr>
        <w:t>8-</w:t>
      </w:r>
      <w:r w:rsidRPr="005205D5">
        <w:rPr>
          <w:rFonts w:ascii="Verdana" w:hAnsi="Verdana"/>
          <w:sz w:val="20"/>
          <w:szCs w:val="20"/>
        </w:rPr>
        <w:t xml:space="preserve"> Agência</w:t>
      </w:r>
      <w:proofErr w:type="gramEnd"/>
      <w:r w:rsidRPr="005205D5">
        <w:rPr>
          <w:rFonts w:ascii="Verdana" w:hAnsi="Verdana"/>
          <w:sz w:val="20"/>
          <w:szCs w:val="20"/>
        </w:rPr>
        <w:t xml:space="preserve"> Nacional de Vigilância em Saúde – ANVISA. Luvas cirúrgicas e luvas de procedimentos: considerações sobre o uso. Boletim Informativo de </w:t>
      </w:r>
      <w:proofErr w:type="spellStart"/>
      <w:r w:rsidRPr="005205D5">
        <w:rPr>
          <w:rFonts w:ascii="Verdana" w:hAnsi="Verdana"/>
          <w:sz w:val="20"/>
          <w:szCs w:val="20"/>
        </w:rPr>
        <w:t>Tecnovigilância</w:t>
      </w:r>
      <w:proofErr w:type="spellEnd"/>
      <w:r w:rsidRPr="005205D5">
        <w:rPr>
          <w:rFonts w:ascii="Verdana" w:hAnsi="Verdana"/>
          <w:sz w:val="20"/>
          <w:szCs w:val="20"/>
        </w:rPr>
        <w:t xml:space="preserve"> </w:t>
      </w:r>
      <w:r>
        <w:rPr>
          <w:rFonts w:ascii="Verdana" w:hAnsi="Verdana"/>
          <w:sz w:val="20"/>
          <w:szCs w:val="20"/>
        </w:rPr>
        <w:t xml:space="preserve">[Internet]. </w:t>
      </w:r>
      <w:r w:rsidRPr="009A6B51">
        <w:rPr>
          <w:rFonts w:ascii="Verdana" w:hAnsi="Verdana"/>
          <w:sz w:val="20"/>
          <w:szCs w:val="20"/>
        </w:rPr>
        <w:t xml:space="preserve">2011 abr/jun [Cited 2014 Mar 12 2014]; (2):1-5. Available from: </w:t>
      </w:r>
      <w:hyperlink r:id="rId6" w:history="1">
        <w:r w:rsidRPr="009A6B51">
          <w:rPr>
            <w:rStyle w:val="Hyperlink"/>
            <w:rFonts w:ascii="Verdana" w:hAnsi="Verdana"/>
            <w:sz w:val="20"/>
            <w:szCs w:val="20"/>
          </w:rPr>
          <w:t>http://www.anvisa.gov.br/boletim_tecno/boletim_tecno_Junho_2011/PDF/Luvas%20Cir%C3%BArgicas%20e%20Luvas%20de%20Procedimentos_Considera%C3%A7%C3%B5es%20sobre%20o%20uso.pdf</w:t>
        </w:r>
      </w:hyperlink>
    </w:p>
    <w:p w:rsidR="009A6B51" w:rsidRPr="009A6B51" w:rsidRDefault="009A6B51" w:rsidP="009A6B51">
      <w:pPr>
        <w:spacing w:after="0" w:line="360" w:lineRule="auto"/>
        <w:jc w:val="both"/>
        <w:rPr>
          <w:rFonts w:ascii="Verdana" w:hAnsi="Verdana"/>
          <w:sz w:val="20"/>
          <w:szCs w:val="20"/>
        </w:rPr>
      </w:pPr>
    </w:p>
    <w:p w:rsidR="009A6B51" w:rsidRPr="00791E1B" w:rsidRDefault="009A6B51" w:rsidP="009A6B51">
      <w:pPr>
        <w:spacing w:after="0" w:line="360" w:lineRule="auto"/>
        <w:jc w:val="both"/>
        <w:rPr>
          <w:rFonts w:ascii="Verdana" w:hAnsi="Verdana"/>
          <w:color w:val="FF0000"/>
          <w:sz w:val="20"/>
          <w:szCs w:val="20"/>
        </w:rPr>
      </w:pPr>
      <w:r w:rsidRPr="005205D5">
        <w:rPr>
          <w:rFonts w:ascii="Verdana" w:eastAsia="Verdana" w:hAnsi="Verdana" w:cs="Verdana"/>
          <w:sz w:val="20"/>
          <w:szCs w:val="20"/>
        </w:rPr>
        <w:t xml:space="preserve">9-Nightingale F. Notas sobre enfermagem: um guia para cuidadores na atualidade. Rio de Janeiro: </w:t>
      </w:r>
      <w:proofErr w:type="spellStart"/>
      <w:r w:rsidRPr="005205D5">
        <w:rPr>
          <w:rFonts w:ascii="Verdana" w:eastAsia="Verdana" w:hAnsi="Verdana" w:cs="Verdana"/>
          <w:sz w:val="20"/>
          <w:szCs w:val="20"/>
        </w:rPr>
        <w:t>Else</w:t>
      </w:r>
      <w:r>
        <w:rPr>
          <w:rFonts w:ascii="Verdana" w:eastAsia="Verdana" w:hAnsi="Verdana" w:cs="Verdana"/>
          <w:sz w:val="20"/>
          <w:szCs w:val="20"/>
        </w:rPr>
        <w:t>v</w:t>
      </w:r>
      <w:r w:rsidRPr="005205D5">
        <w:rPr>
          <w:rFonts w:ascii="Verdana" w:eastAsia="Verdana" w:hAnsi="Verdana" w:cs="Verdana"/>
          <w:sz w:val="20"/>
          <w:szCs w:val="20"/>
        </w:rPr>
        <w:t>ier</w:t>
      </w:r>
      <w:proofErr w:type="spellEnd"/>
      <w:r w:rsidRPr="005205D5">
        <w:rPr>
          <w:rFonts w:ascii="Verdana" w:eastAsia="Verdana" w:hAnsi="Verdana" w:cs="Verdana"/>
          <w:sz w:val="20"/>
          <w:szCs w:val="20"/>
        </w:rPr>
        <w:t>; 2010.</w:t>
      </w:r>
    </w:p>
    <w:p w:rsidR="009A6B51" w:rsidRPr="00791E1B" w:rsidRDefault="009A6B51" w:rsidP="009A6B51">
      <w:pPr>
        <w:spacing w:after="0" w:line="360" w:lineRule="auto"/>
        <w:jc w:val="both"/>
        <w:rPr>
          <w:rFonts w:ascii="Verdana" w:hAnsi="Verdana"/>
          <w:color w:val="FF0000"/>
          <w:sz w:val="20"/>
          <w:szCs w:val="20"/>
        </w:rPr>
      </w:pPr>
    </w:p>
    <w:p w:rsidR="009A6B51" w:rsidRDefault="009A6B51" w:rsidP="009A6B51">
      <w:pPr>
        <w:spacing w:after="0" w:line="360" w:lineRule="auto"/>
        <w:jc w:val="both"/>
        <w:rPr>
          <w:rFonts w:ascii="Verdana" w:hAnsi="Verdana" w:cs="Arial"/>
          <w:sz w:val="20"/>
          <w:szCs w:val="20"/>
          <w:lang w:val="en-US"/>
        </w:rPr>
      </w:pPr>
      <w:r w:rsidRPr="00520119">
        <w:rPr>
          <w:rFonts w:ascii="Verdana" w:hAnsi="Verdana"/>
          <w:sz w:val="20"/>
          <w:szCs w:val="20"/>
        </w:rPr>
        <w:t xml:space="preserve">10- </w:t>
      </w:r>
      <w:proofErr w:type="spellStart"/>
      <w:r w:rsidRPr="00520119">
        <w:rPr>
          <w:rFonts w:ascii="Verdana" w:hAnsi="Verdana" w:cs="Arial"/>
          <w:sz w:val="20"/>
          <w:szCs w:val="20"/>
        </w:rPr>
        <w:t>Maziero</w:t>
      </w:r>
      <w:proofErr w:type="spellEnd"/>
      <w:r w:rsidRPr="00520119">
        <w:rPr>
          <w:rFonts w:ascii="Verdana" w:hAnsi="Verdana" w:cs="Arial"/>
          <w:sz w:val="20"/>
          <w:szCs w:val="20"/>
        </w:rPr>
        <w:t xml:space="preserve"> Vanessa Gomes, </w:t>
      </w:r>
      <w:proofErr w:type="spellStart"/>
      <w:r w:rsidRPr="00520119">
        <w:rPr>
          <w:rFonts w:ascii="Verdana" w:hAnsi="Verdana" w:cs="Arial"/>
          <w:sz w:val="20"/>
          <w:szCs w:val="20"/>
        </w:rPr>
        <w:t>Vannuchi</w:t>
      </w:r>
      <w:proofErr w:type="spellEnd"/>
      <w:r w:rsidRPr="00520119">
        <w:rPr>
          <w:rFonts w:ascii="Verdana" w:hAnsi="Verdana" w:cs="Arial"/>
          <w:sz w:val="20"/>
          <w:szCs w:val="20"/>
        </w:rPr>
        <w:t xml:space="preserve"> Marli Terezinha Oliveira, </w:t>
      </w:r>
      <w:proofErr w:type="spellStart"/>
      <w:r w:rsidRPr="00520119">
        <w:rPr>
          <w:rFonts w:ascii="Verdana" w:hAnsi="Verdana" w:cs="Arial"/>
          <w:sz w:val="20"/>
          <w:szCs w:val="20"/>
        </w:rPr>
        <w:t>Vituri</w:t>
      </w:r>
      <w:proofErr w:type="spellEnd"/>
      <w:r w:rsidRPr="00520119">
        <w:rPr>
          <w:rFonts w:ascii="Verdana" w:hAnsi="Verdana" w:cs="Arial"/>
          <w:sz w:val="20"/>
          <w:szCs w:val="20"/>
        </w:rPr>
        <w:t xml:space="preserve"> Dagmar </w:t>
      </w:r>
      <w:proofErr w:type="spellStart"/>
      <w:r w:rsidRPr="00520119">
        <w:rPr>
          <w:rFonts w:ascii="Verdana" w:hAnsi="Verdana" w:cs="Arial"/>
          <w:sz w:val="20"/>
          <w:szCs w:val="20"/>
        </w:rPr>
        <w:t>Willamourius</w:t>
      </w:r>
      <w:proofErr w:type="spellEnd"/>
      <w:r w:rsidRPr="00520119">
        <w:rPr>
          <w:rFonts w:ascii="Verdana" w:hAnsi="Verdana" w:cs="Arial"/>
          <w:sz w:val="20"/>
          <w:szCs w:val="20"/>
        </w:rPr>
        <w:t xml:space="preserve">, Haddad Maria do Carmo Lourenço, </w:t>
      </w:r>
      <w:proofErr w:type="spellStart"/>
      <w:r w:rsidRPr="00520119">
        <w:rPr>
          <w:rFonts w:ascii="Verdana" w:hAnsi="Verdana" w:cs="Arial"/>
          <w:sz w:val="20"/>
          <w:szCs w:val="20"/>
        </w:rPr>
        <w:t>Tada</w:t>
      </w:r>
      <w:proofErr w:type="spellEnd"/>
      <w:r w:rsidRPr="00520119">
        <w:rPr>
          <w:rFonts w:ascii="Verdana" w:hAnsi="Verdana" w:cs="Arial"/>
          <w:sz w:val="20"/>
          <w:szCs w:val="20"/>
        </w:rPr>
        <w:t xml:space="preserve"> Cristiane </w:t>
      </w:r>
      <w:proofErr w:type="spellStart"/>
      <w:r w:rsidRPr="00520119">
        <w:rPr>
          <w:rFonts w:ascii="Verdana" w:hAnsi="Verdana" w:cs="Arial"/>
          <w:sz w:val="20"/>
          <w:szCs w:val="20"/>
        </w:rPr>
        <w:t>Nakaya</w:t>
      </w:r>
      <w:proofErr w:type="spellEnd"/>
      <w:r w:rsidRPr="00520119">
        <w:rPr>
          <w:rFonts w:ascii="Verdana" w:hAnsi="Verdana" w:cs="Arial"/>
          <w:sz w:val="20"/>
          <w:szCs w:val="20"/>
        </w:rPr>
        <w:t xml:space="preserve">. </w:t>
      </w:r>
      <w:proofErr w:type="gramStart"/>
      <w:r w:rsidRPr="00520119">
        <w:rPr>
          <w:rFonts w:ascii="Verdana" w:hAnsi="Verdana" w:cs="Arial"/>
          <w:sz w:val="20"/>
          <w:szCs w:val="20"/>
          <w:lang w:val="en-US"/>
        </w:rPr>
        <w:t>Universal isolation precautions for patients at an academic hospital.</w:t>
      </w:r>
      <w:proofErr w:type="gramEnd"/>
      <w:r w:rsidRPr="00520119">
        <w:rPr>
          <w:rFonts w:ascii="Verdana" w:hAnsi="Verdana" w:cs="Arial"/>
          <w:sz w:val="20"/>
          <w:szCs w:val="20"/>
          <w:lang w:val="en-US"/>
        </w:rPr>
        <w:t xml:space="preserve"> </w:t>
      </w:r>
      <w:proofErr w:type="spellStart"/>
      <w:r w:rsidRPr="00520119">
        <w:rPr>
          <w:rFonts w:ascii="Verdana" w:hAnsi="Verdana" w:cs="Arial"/>
          <w:sz w:val="20"/>
          <w:szCs w:val="20"/>
          <w:lang w:val="en-US"/>
        </w:rPr>
        <w:t>Acta</w:t>
      </w:r>
      <w:proofErr w:type="spellEnd"/>
      <w:r w:rsidRPr="00520119">
        <w:rPr>
          <w:rFonts w:ascii="Verdana" w:hAnsi="Verdana" w:cs="Arial"/>
          <w:sz w:val="20"/>
          <w:szCs w:val="20"/>
          <w:lang w:val="en-US"/>
        </w:rPr>
        <w:t xml:space="preserve"> </w:t>
      </w:r>
      <w:proofErr w:type="spellStart"/>
      <w:proofErr w:type="gramStart"/>
      <w:r w:rsidRPr="00520119">
        <w:rPr>
          <w:rFonts w:ascii="Verdana" w:hAnsi="Verdana" w:cs="Arial"/>
          <w:sz w:val="20"/>
          <w:szCs w:val="20"/>
          <w:lang w:val="en-US"/>
        </w:rPr>
        <w:t>paul</w:t>
      </w:r>
      <w:proofErr w:type="spellEnd"/>
      <w:proofErr w:type="gramEnd"/>
      <w:r w:rsidRPr="00520119">
        <w:rPr>
          <w:rFonts w:ascii="Verdana" w:hAnsi="Verdana" w:cs="Arial"/>
          <w:sz w:val="20"/>
          <w:szCs w:val="20"/>
          <w:lang w:val="en-US"/>
        </w:rPr>
        <w:t xml:space="preserve">. </w:t>
      </w:r>
      <w:proofErr w:type="spellStart"/>
      <w:proofErr w:type="gramStart"/>
      <w:r w:rsidRPr="00520119">
        <w:rPr>
          <w:rFonts w:ascii="Verdana" w:hAnsi="Verdana" w:cs="Arial"/>
          <w:sz w:val="20"/>
          <w:szCs w:val="20"/>
          <w:lang w:val="en-US"/>
        </w:rPr>
        <w:t>enferm</w:t>
      </w:r>
      <w:proofErr w:type="spellEnd"/>
      <w:proofErr w:type="gramEnd"/>
      <w:r w:rsidRPr="00520119">
        <w:rPr>
          <w:rFonts w:ascii="Verdana" w:hAnsi="Verdana" w:cs="Arial"/>
          <w:sz w:val="20"/>
          <w:szCs w:val="20"/>
          <w:lang w:val="en-US"/>
        </w:rPr>
        <w:t xml:space="preserve">.  </w:t>
      </w:r>
      <w:proofErr w:type="gramStart"/>
      <w:r w:rsidRPr="00520119">
        <w:rPr>
          <w:rFonts w:ascii="Verdana" w:hAnsi="Verdana" w:cs="Arial"/>
          <w:sz w:val="20"/>
          <w:szCs w:val="20"/>
          <w:lang w:val="en-US"/>
        </w:rPr>
        <w:t>[Internet].</w:t>
      </w:r>
      <w:proofErr w:type="gramEnd"/>
      <w:r w:rsidRPr="00520119">
        <w:rPr>
          <w:rFonts w:ascii="Verdana" w:hAnsi="Verdana" w:cs="Arial"/>
          <w:sz w:val="20"/>
          <w:szCs w:val="20"/>
          <w:lang w:val="en-US"/>
        </w:rPr>
        <w:t xml:space="preserve"> 2012  [cited  2015  Dec  05] ;  25( spe2 ): 115-120. Available from: http://www.scielo.br/scielo.php?script=sci_arttext&amp;pid=S0103-21002012000900018&amp;lng=en. </w:t>
      </w:r>
      <w:r>
        <w:rPr>
          <w:rFonts w:ascii="Verdana" w:hAnsi="Verdana" w:cs="Arial"/>
          <w:sz w:val="20"/>
          <w:szCs w:val="20"/>
          <w:lang w:val="en-US"/>
        </w:rPr>
        <w:t xml:space="preserve"> </w:t>
      </w:r>
      <w:r w:rsidRPr="00520119">
        <w:rPr>
          <w:rFonts w:ascii="Verdana" w:hAnsi="Verdana" w:cs="Arial"/>
          <w:sz w:val="20"/>
          <w:szCs w:val="20"/>
          <w:lang w:val="en-US"/>
        </w:rPr>
        <w:t xml:space="preserve"> </w:t>
      </w:r>
      <w:r>
        <w:rPr>
          <w:rFonts w:ascii="Verdana" w:hAnsi="Verdana" w:cs="Arial"/>
          <w:sz w:val="20"/>
          <w:szCs w:val="20"/>
          <w:lang w:val="en-US"/>
        </w:rPr>
        <w:t xml:space="preserve">DOI: </w:t>
      </w:r>
      <w:hyperlink r:id="rId7" w:history="1">
        <w:r w:rsidRPr="00520119">
          <w:rPr>
            <w:rStyle w:val="Hyperlink"/>
            <w:rFonts w:ascii="Verdana" w:hAnsi="Verdana" w:cs="Arial"/>
            <w:sz w:val="20"/>
            <w:szCs w:val="20"/>
            <w:lang w:val="en-US"/>
          </w:rPr>
          <w:t>http://dx.doi.org/10.1590/S0103-21002012000900018</w:t>
        </w:r>
      </w:hyperlink>
      <w:r w:rsidRPr="00520119">
        <w:rPr>
          <w:rFonts w:ascii="Verdana" w:hAnsi="Verdana" w:cs="Arial"/>
          <w:sz w:val="20"/>
          <w:szCs w:val="20"/>
          <w:lang w:val="en-US"/>
        </w:rPr>
        <w:t>.</w:t>
      </w:r>
    </w:p>
    <w:p w:rsidR="009A6B51" w:rsidRDefault="009A6B51" w:rsidP="009A6B51">
      <w:pPr>
        <w:spacing w:after="0" w:line="360" w:lineRule="auto"/>
        <w:jc w:val="both"/>
        <w:rPr>
          <w:rFonts w:ascii="Verdana" w:hAnsi="Verdana" w:cs="Arial"/>
          <w:sz w:val="20"/>
          <w:szCs w:val="20"/>
          <w:lang w:val="en-US"/>
        </w:rPr>
      </w:pPr>
    </w:p>
    <w:p w:rsidR="009A6B51" w:rsidRPr="00B44F46" w:rsidRDefault="009A6B51" w:rsidP="009A6B51">
      <w:pPr>
        <w:spacing w:after="0" w:line="360" w:lineRule="auto"/>
        <w:jc w:val="both"/>
        <w:rPr>
          <w:rFonts w:ascii="Verdana" w:hAnsi="Verdana" w:cs="Arial"/>
          <w:color w:val="auto"/>
          <w:sz w:val="20"/>
          <w:szCs w:val="20"/>
          <w:lang w:val="en-US"/>
        </w:rPr>
      </w:pPr>
      <w:r w:rsidRPr="00B44F46">
        <w:rPr>
          <w:rFonts w:ascii="Verdana" w:eastAsia="Verdana" w:hAnsi="Verdana" w:cs="Verdana"/>
          <w:color w:val="auto"/>
          <w:sz w:val="20"/>
          <w:szCs w:val="20"/>
          <w:lang w:val="en-US"/>
        </w:rPr>
        <w:t xml:space="preserve">11- Oliveira AC, Cardoso CS, Daniela M. </w:t>
      </w:r>
      <w:r w:rsidRPr="00B44F46">
        <w:rPr>
          <w:rFonts w:ascii="Verdana" w:hAnsi="Verdana"/>
          <w:bCs/>
          <w:color w:val="auto"/>
          <w:sz w:val="20"/>
          <w:szCs w:val="20"/>
          <w:shd w:val="clear" w:color="auto" w:fill="FFFFFF"/>
          <w:lang w:val="en-US"/>
        </w:rPr>
        <w:t>Intensive care unit professionals' knowledge and behavior related to the adoption of contact precautions</w:t>
      </w:r>
      <w:r w:rsidRPr="00B44F46">
        <w:rPr>
          <w:rFonts w:ascii="Verdana" w:eastAsia="Verdana" w:hAnsi="Verdana" w:cs="Verdana"/>
          <w:color w:val="auto"/>
          <w:sz w:val="20"/>
          <w:szCs w:val="20"/>
          <w:lang w:val="en-US"/>
        </w:rPr>
        <w:t xml:space="preserve">. Rev </w:t>
      </w:r>
      <w:proofErr w:type="spellStart"/>
      <w:r w:rsidRPr="00B44F46">
        <w:rPr>
          <w:rFonts w:ascii="Verdana" w:eastAsia="Verdana" w:hAnsi="Verdana" w:cs="Verdana"/>
          <w:color w:val="auto"/>
          <w:sz w:val="20"/>
          <w:szCs w:val="20"/>
          <w:lang w:val="en-US"/>
        </w:rPr>
        <w:t>Lat</w:t>
      </w:r>
      <w:proofErr w:type="spellEnd"/>
      <w:r w:rsidRPr="00B44F46">
        <w:rPr>
          <w:rFonts w:ascii="Verdana" w:eastAsia="Verdana" w:hAnsi="Verdana" w:cs="Verdana"/>
          <w:color w:val="auto"/>
          <w:sz w:val="20"/>
          <w:szCs w:val="20"/>
          <w:lang w:val="en-US"/>
        </w:rPr>
        <w:t xml:space="preserve"> Am </w:t>
      </w:r>
      <w:proofErr w:type="spellStart"/>
      <w:r w:rsidRPr="00B44F46">
        <w:rPr>
          <w:rFonts w:ascii="Verdana" w:eastAsia="Verdana" w:hAnsi="Verdana" w:cs="Verdana"/>
          <w:color w:val="auto"/>
          <w:sz w:val="20"/>
          <w:szCs w:val="20"/>
          <w:lang w:val="en-US"/>
        </w:rPr>
        <w:t>Enfermagem</w:t>
      </w:r>
      <w:proofErr w:type="spellEnd"/>
      <w:r w:rsidRPr="00B44F46">
        <w:rPr>
          <w:rFonts w:ascii="Verdana" w:eastAsia="Verdana" w:hAnsi="Verdana" w:cs="Verdana"/>
          <w:color w:val="auto"/>
          <w:sz w:val="20"/>
          <w:szCs w:val="20"/>
          <w:lang w:val="en-US"/>
        </w:rPr>
        <w:t xml:space="preserve"> [Internet]. 2009 Oct [cited 2014 Jun 09]</w:t>
      </w:r>
      <w:proofErr w:type="gramStart"/>
      <w:r w:rsidRPr="00B44F46">
        <w:rPr>
          <w:rFonts w:ascii="Verdana" w:eastAsia="Verdana" w:hAnsi="Verdana" w:cs="Verdana"/>
          <w:color w:val="auto"/>
          <w:sz w:val="20"/>
          <w:szCs w:val="20"/>
          <w:lang w:val="en-US"/>
        </w:rPr>
        <w:t>;17</w:t>
      </w:r>
      <w:proofErr w:type="gramEnd"/>
      <w:r w:rsidRPr="00B44F46">
        <w:rPr>
          <w:rFonts w:ascii="Verdana" w:eastAsia="Verdana" w:hAnsi="Verdana" w:cs="Verdana"/>
          <w:color w:val="auto"/>
          <w:sz w:val="20"/>
          <w:szCs w:val="20"/>
          <w:lang w:val="en-US"/>
        </w:rPr>
        <w:t xml:space="preserve">(5): 625-31. Available from: http://www.scielo.br/scielo.php?script=sci_arttext&amp;pid=S0104-11692009000500005&amp;lng=en&amp;nrm=iso&amp;tlng=pt </w:t>
      </w:r>
      <w:r>
        <w:rPr>
          <w:rFonts w:ascii="Verdana" w:eastAsia="Verdana" w:hAnsi="Verdana" w:cs="Verdana"/>
          <w:color w:val="auto"/>
          <w:sz w:val="20"/>
          <w:szCs w:val="20"/>
          <w:lang w:val="en-US"/>
        </w:rPr>
        <w:t>DOI</w:t>
      </w:r>
      <w:r w:rsidRPr="00B44F46">
        <w:rPr>
          <w:rFonts w:ascii="Verdana" w:eastAsia="Verdana" w:hAnsi="Verdana" w:cs="Verdana"/>
          <w:color w:val="auto"/>
          <w:sz w:val="20"/>
          <w:szCs w:val="20"/>
          <w:lang w:val="en-US"/>
        </w:rPr>
        <w:t xml:space="preserve">: </w:t>
      </w:r>
      <w:hyperlink r:id="rId8" w:history="1">
        <w:r w:rsidRPr="00B44F46">
          <w:rPr>
            <w:rStyle w:val="Hyperlink"/>
            <w:rFonts w:ascii="Verdana" w:eastAsia="Verdana" w:hAnsi="Verdana" w:cs="Verdana"/>
            <w:color w:val="auto"/>
            <w:sz w:val="20"/>
            <w:szCs w:val="20"/>
            <w:lang w:val="en-US"/>
          </w:rPr>
          <w:t>http://dx.doi.org/10.1590/S0104-11692009000500005</w:t>
        </w:r>
      </w:hyperlink>
      <w:r w:rsidRPr="00B44F46">
        <w:rPr>
          <w:rFonts w:ascii="Verdana" w:eastAsia="Verdana" w:hAnsi="Verdana" w:cs="Verdana"/>
          <w:color w:val="auto"/>
          <w:sz w:val="20"/>
          <w:szCs w:val="20"/>
          <w:lang w:val="en-US"/>
        </w:rPr>
        <w:t>.</w:t>
      </w:r>
    </w:p>
    <w:p w:rsidR="009A6B51" w:rsidRPr="00520119" w:rsidRDefault="009A6B51" w:rsidP="009A6B51">
      <w:pPr>
        <w:spacing w:after="0" w:line="360" w:lineRule="auto"/>
        <w:jc w:val="both"/>
        <w:rPr>
          <w:rFonts w:ascii="Verdana" w:hAnsi="Verdana" w:cs="Arial"/>
          <w:sz w:val="20"/>
          <w:szCs w:val="20"/>
          <w:lang w:val="en-US"/>
        </w:rPr>
      </w:pPr>
    </w:p>
    <w:p w:rsidR="009A6B51" w:rsidRPr="00791E1B" w:rsidRDefault="009A6B51" w:rsidP="009A6B51">
      <w:pPr>
        <w:spacing w:after="0" w:line="360" w:lineRule="auto"/>
        <w:jc w:val="both"/>
        <w:rPr>
          <w:rFonts w:ascii="Verdana" w:eastAsia="Verdana" w:hAnsi="Verdana" w:cs="Verdana"/>
          <w:sz w:val="20"/>
          <w:szCs w:val="20"/>
        </w:rPr>
      </w:pPr>
      <w:r w:rsidRPr="00791E1B">
        <w:rPr>
          <w:rFonts w:ascii="Verdana" w:eastAsia="Verdana" w:hAnsi="Verdana" w:cs="Verdana"/>
          <w:sz w:val="20"/>
          <w:szCs w:val="20"/>
        </w:rPr>
        <w:t xml:space="preserve">12-Senna KMS. </w:t>
      </w:r>
      <w:r w:rsidRPr="005205D5">
        <w:rPr>
          <w:rFonts w:ascii="Verdana" w:eastAsia="Verdana" w:hAnsi="Verdana" w:cs="Verdana"/>
          <w:sz w:val="20"/>
          <w:szCs w:val="20"/>
        </w:rPr>
        <w:t>Conhecimentos, atitudes e práticas dos profissionais de saúde relacionados à higiene de mãos [</w:t>
      </w:r>
      <w:proofErr w:type="spellStart"/>
      <w:r w:rsidRPr="005205D5">
        <w:rPr>
          <w:rFonts w:ascii="Verdana" w:eastAsia="Verdana" w:hAnsi="Verdana" w:cs="Verdana"/>
          <w:sz w:val="20"/>
          <w:szCs w:val="20"/>
        </w:rPr>
        <w:t>dissertation</w:t>
      </w:r>
      <w:proofErr w:type="spellEnd"/>
      <w:r w:rsidRPr="005205D5">
        <w:rPr>
          <w:rFonts w:ascii="Verdana" w:eastAsia="Verdana" w:hAnsi="Verdana" w:cs="Verdana"/>
          <w:sz w:val="20"/>
          <w:szCs w:val="20"/>
        </w:rPr>
        <w:t xml:space="preserve">]. Rio de Janeiro: Universidade Federal do Estado do Rio de Janeiro; 2010. </w:t>
      </w:r>
    </w:p>
    <w:p w:rsidR="009A6B51" w:rsidRPr="00791E1B" w:rsidRDefault="009A6B51" w:rsidP="009A6B51">
      <w:pPr>
        <w:spacing w:after="0" w:line="360" w:lineRule="auto"/>
        <w:jc w:val="both"/>
        <w:rPr>
          <w:rFonts w:ascii="Verdana" w:eastAsia="Verdana" w:hAnsi="Verdana" w:cs="Verdana"/>
          <w:sz w:val="20"/>
          <w:szCs w:val="20"/>
        </w:rPr>
      </w:pPr>
    </w:p>
    <w:p w:rsidR="009A6B51" w:rsidRPr="00791E1B" w:rsidRDefault="009A6B51" w:rsidP="009A6B51">
      <w:pPr>
        <w:shd w:val="clear" w:color="auto" w:fill="FFFFFF"/>
        <w:spacing w:line="360" w:lineRule="auto"/>
        <w:jc w:val="both"/>
        <w:rPr>
          <w:rFonts w:ascii="Verdana" w:hAnsi="Verdana"/>
          <w:color w:val="111111"/>
          <w:sz w:val="20"/>
          <w:szCs w:val="20"/>
          <w:lang w:val="en-US"/>
        </w:rPr>
      </w:pPr>
      <w:proofErr w:type="gramStart"/>
      <w:r>
        <w:rPr>
          <w:rFonts w:ascii="Verdana" w:hAnsi="Verdana"/>
          <w:color w:val="111111"/>
          <w:sz w:val="20"/>
          <w:szCs w:val="20"/>
          <w:lang w:val="en-US"/>
        </w:rPr>
        <w:t>13</w:t>
      </w:r>
      <w:r w:rsidRPr="00765F96">
        <w:rPr>
          <w:rFonts w:ascii="Verdana" w:hAnsi="Verdana"/>
          <w:color w:val="111111"/>
          <w:sz w:val="20"/>
          <w:szCs w:val="20"/>
          <w:lang w:val="en-US"/>
        </w:rPr>
        <w:t xml:space="preserve">-Bernardes CL, </w:t>
      </w:r>
      <w:proofErr w:type="spellStart"/>
      <w:r w:rsidRPr="00765F96">
        <w:rPr>
          <w:rFonts w:ascii="Verdana" w:hAnsi="Verdana"/>
          <w:color w:val="111111"/>
          <w:sz w:val="20"/>
          <w:szCs w:val="20"/>
          <w:lang w:val="en-US"/>
        </w:rPr>
        <w:t>Baptista</w:t>
      </w:r>
      <w:proofErr w:type="spellEnd"/>
      <w:r w:rsidRPr="00765F96">
        <w:rPr>
          <w:rFonts w:ascii="Verdana" w:hAnsi="Verdana"/>
          <w:color w:val="111111"/>
          <w:sz w:val="20"/>
          <w:szCs w:val="20"/>
          <w:lang w:val="en-US"/>
        </w:rPr>
        <w:t xml:space="preserve"> PCP.</w:t>
      </w:r>
      <w:proofErr w:type="gramEnd"/>
      <w:r w:rsidRPr="00765F96">
        <w:rPr>
          <w:rFonts w:ascii="Verdana" w:hAnsi="Verdana"/>
          <w:color w:val="111111"/>
          <w:sz w:val="20"/>
          <w:szCs w:val="20"/>
          <w:lang w:val="en-US"/>
        </w:rPr>
        <w:t xml:space="preserve"> Occupational Exposures to Biological Fluids – Rethinking Intervention Strategies: a Qualitative Study. </w:t>
      </w:r>
      <w:proofErr w:type="gramStart"/>
      <w:r w:rsidRPr="00765F96">
        <w:rPr>
          <w:rFonts w:ascii="Verdana" w:hAnsi="Verdana"/>
          <w:color w:val="111111"/>
          <w:sz w:val="20"/>
          <w:szCs w:val="20"/>
          <w:lang w:val="en-US"/>
        </w:rPr>
        <w:t xml:space="preserve">Online </w:t>
      </w:r>
      <w:proofErr w:type="spellStart"/>
      <w:r w:rsidRPr="00765F96">
        <w:rPr>
          <w:rFonts w:ascii="Verdana" w:hAnsi="Verdana"/>
          <w:color w:val="111111"/>
          <w:sz w:val="20"/>
          <w:szCs w:val="20"/>
          <w:lang w:val="en-US"/>
        </w:rPr>
        <w:t>braz</w:t>
      </w:r>
      <w:proofErr w:type="spellEnd"/>
      <w:r w:rsidRPr="00765F96">
        <w:rPr>
          <w:rFonts w:ascii="Verdana" w:hAnsi="Verdana"/>
          <w:color w:val="111111"/>
          <w:sz w:val="20"/>
          <w:szCs w:val="20"/>
          <w:lang w:val="en-US"/>
        </w:rPr>
        <w:t xml:space="preserve"> j </w:t>
      </w:r>
      <w:proofErr w:type="spellStart"/>
      <w:r w:rsidRPr="00765F96">
        <w:rPr>
          <w:rFonts w:ascii="Verdana" w:hAnsi="Verdana"/>
          <w:color w:val="111111"/>
          <w:sz w:val="20"/>
          <w:szCs w:val="20"/>
          <w:lang w:val="en-US"/>
        </w:rPr>
        <w:t>nurs</w:t>
      </w:r>
      <w:proofErr w:type="spellEnd"/>
      <w:r w:rsidRPr="00765F96">
        <w:rPr>
          <w:rFonts w:ascii="Verdana" w:hAnsi="Verdana"/>
          <w:color w:val="111111"/>
          <w:sz w:val="20"/>
          <w:szCs w:val="20"/>
          <w:lang w:val="en-US"/>
        </w:rPr>
        <w:t xml:space="preserve"> [Internet].</w:t>
      </w:r>
      <w:proofErr w:type="gramEnd"/>
      <w:r w:rsidRPr="00765F96">
        <w:rPr>
          <w:rFonts w:ascii="Verdana" w:hAnsi="Verdana"/>
          <w:color w:val="111111"/>
          <w:sz w:val="20"/>
          <w:szCs w:val="20"/>
          <w:lang w:val="en-US"/>
        </w:rPr>
        <w:t xml:space="preserve"> 2015 October [Cited 2015 Dec 5]; 14 (3): 332-342. Available from</w:t>
      </w:r>
      <w:proofErr w:type="gramStart"/>
      <w:r w:rsidRPr="00765F96">
        <w:rPr>
          <w:rFonts w:ascii="Verdana" w:hAnsi="Verdana"/>
          <w:color w:val="111111"/>
          <w:sz w:val="20"/>
          <w:szCs w:val="20"/>
          <w:lang w:val="en-US"/>
        </w:rPr>
        <w:t>:</w:t>
      </w:r>
      <w:proofErr w:type="gramEnd"/>
      <w:r w:rsidRPr="00765F96">
        <w:rPr>
          <w:rFonts w:ascii="Verdana" w:hAnsi="Verdana"/>
          <w:color w:val="111111"/>
          <w:sz w:val="20"/>
          <w:szCs w:val="20"/>
        </w:rPr>
        <w:fldChar w:fldCharType="begin"/>
      </w:r>
      <w:r w:rsidRPr="00765F96">
        <w:rPr>
          <w:rFonts w:ascii="Verdana" w:hAnsi="Verdana"/>
          <w:color w:val="111111"/>
          <w:sz w:val="20"/>
          <w:szCs w:val="20"/>
          <w:lang w:val="en-US"/>
        </w:rPr>
        <w:instrText xml:space="preserve"> HYPERLINK "http://www.objnursing.uff.br/index.php/nursing/article/view/5150" </w:instrText>
      </w:r>
      <w:r w:rsidRPr="00765F96">
        <w:rPr>
          <w:rFonts w:ascii="Verdana" w:hAnsi="Verdana"/>
          <w:color w:val="111111"/>
          <w:sz w:val="20"/>
          <w:szCs w:val="20"/>
        </w:rPr>
        <w:fldChar w:fldCharType="separate"/>
      </w:r>
      <w:r w:rsidRPr="00765F96">
        <w:rPr>
          <w:rStyle w:val="Hyperlink"/>
          <w:rFonts w:ascii="Verdana" w:hAnsi="Verdana"/>
          <w:color w:val="337755"/>
          <w:sz w:val="20"/>
          <w:szCs w:val="20"/>
          <w:lang w:val="en-US"/>
        </w:rPr>
        <w:t>http://www.objnursing.uff.br/index.php/nursing/article/view/5150</w:t>
      </w:r>
      <w:r w:rsidRPr="00765F96">
        <w:rPr>
          <w:rFonts w:ascii="Verdana" w:hAnsi="Verdana"/>
          <w:color w:val="111111"/>
          <w:sz w:val="20"/>
          <w:szCs w:val="20"/>
        </w:rPr>
        <w:fldChar w:fldCharType="end"/>
      </w:r>
      <w:r w:rsidRPr="00765F96">
        <w:rPr>
          <w:rFonts w:ascii="Verdana" w:hAnsi="Verdana"/>
          <w:color w:val="111111"/>
          <w:sz w:val="20"/>
          <w:szCs w:val="20"/>
          <w:lang w:val="en-US"/>
        </w:rPr>
        <w:t xml:space="preserve">. </w:t>
      </w:r>
      <w:r>
        <w:rPr>
          <w:rFonts w:ascii="Verdana" w:hAnsi="Verdana"/>
          <w:color w:val="111111"/>
          <w:sz w:val="20"/>
          <w:szCs w:val="20"/>
          <w:lang w:val="en-US"/>
        </w:rPr>
        <w:t>DOI</w:t>
      </w:r>
      <w:r w:rsidRPr="00765F96">
        <w:rPr>
          <w:rFonts w:ascii="Verdana" w:hAnsi="Verdana"/>
          <w:color w:val="111111"/>
          <w:sz w:val="20"/>
          <w:szCs w:val="20"/>
          <w:lang w:val="en-US"/>
        </w:rPr>
        <w:t>:</w:t>
      </w:r>
      <w:r w:rsidRPr="00765F96">
        <w:rPr>
          <w:rStyle w:val="apple-converted-space"/>
          <w:rFonts w:ascii="Verdana" w:hAnsi="Verdana"/>
          <w:color w:val="111111"/>
          <w:sz w:val="20"/>
          <w:szCs w:val="20"/>
          <w:lang w:val="en-US"/>
        </w:rPr>
        <w:t> </w:t>
      </w:r>
      <w:hyperlink r:id="rId9" w:history="1">
        <w:r w:rsidRPr="00765F96">
          <w:rPr>
            <w:rStyle w:val="Hyperlink"/>
            <w:rFonts w:ascii="Verdana" w:hAnsi="Verdana"/>
            <w:color w:val="337755"/>
            <w:sz w:val="20"/>
            <w:szCs w:val="20"/>
            <w:lang w:val="en-US"/>
          </w:rPr>
          <w:t>http://dx.doi.org/10.17665/1676-4285.20155150</w:t>
        </w:r>
      </w:hyperlink>
    </w:p>
    <w:p w:rsidR="009A6B51" w:rsidRPr="00791E1B" w:rsidRDefault="009A6B51" w:rsidP="009A6B51">
      <w:pPr>
        <w:shd w:val="clear" w:color="auto" w:fill="FFFFFF"/>
        <w:spacing w:line="360" w:lineRule="auto"/>
        <w:jc w:val="both"/>
        <w:rPr>
          <w:rFonts w:ascii="Verdana" w:hAnsi="Verdana"/>
          <w:color w:val="111111"/>
          <w:sz w:val="20"/>
          <w:szCs w:val="20"/>
          <w:lang w:val="en-US"/>
        </w:rPr>
      </w:pPr>
    </w:p>
    <w:p w:rsidR="009A6B51" w:rsidRPr="00A83F3B" w:rsidRDefault="009A6B51" w:rsidP="009A6B51">
      <w:pPr>
        <w:spacing w:line="360" w:lineRule="auto"/>
        <w:jc w:val="both"/>
        <w:rPr>
          <w:rFonts w:ascii="Verdana" w:eastAsia="Times New Roman" w:hAnsi="Verdana" w:cs="Arial"/>
          <w:sz w:val="20"/>
          <w:szCs w:val="20"/>
        </w:rPr>
      </w:pPr>
      <w:r>
        <w:rPr>
          <w:rFonts w:ascii="Verdana" w:eastAsia="Times New Roman" w:hAnsi="Verdana" w:cs="Arial"/>
          <w:sz w:val="20"/>
          <w:szCs w:val="20"/>
        </w:rPr>
        <w:t>14</w:t>
      </w:r>
      <w:r w:rsidRPr="00A83F3B">
        <w:rPr>
          <w:rFonts w:ascii="Verdana" w:eastAsia="Times New Roman" w:hAnsi="Verdana" w:cs="Arial"/>
          <w:sz w:val="20"/>
          <w:szCs w:val="20"/>
        </w:rPr>
        <w:t xml:space="preserve">-Oliveira Adriana Cristina de, Gama Camila Sarmento. </w:t>
      </w:r>
      <w:proofErr w:type="gramStart"/>
      <w:r w:rsidRPr="00A83F3B">
        <w:rPr>
          <w:rFonts w:ascii="Verdana" w:eastAsia="Times New Roman" w:hAnsi="Verdana" w:cs="Arial"/>
          <w:sz w:val="20"/>
          <w:szCs w:val="20"/>
          <w:lang w:val="en-US"/>
        </w:rPr>
        <w:t>Evaluation of adherence to measures for the prevention of surgical site infections by the surgical team.</w:t>
      </w:r>
      <w:proofErr w:type="gramEnd"/>
      <w:r w:rsidRPr="00A83F3B">
        <w:rPr>
          <w:rFonts w:ascii="Verdana" w:eastAsia="Times New Roman" w:hAnsi="Verdana" w:cs="Arial"/>
          <w:sz w:val="20"/>
          <w:szCs w:val="20"/>
          <w:lang w:val="en-US"/>
        </w:rPr>
        <w:t xml:space="preserve"> Rev. </w:t>
      </w:r>
      <w:proofErr w:type="gramStart"/>
      <w:r w:rsidRPr="00A83F3B">
        <w:rPr>
          <w:rFonts w:ascii="Verdana" w:eastAsia="Times New Roman" w:hAnsi="Verdana" w:cs="Arial"/>
          <w:sz w:val="20"/>
          <w:szCs w:val="20"/>
          <w:lang w:val="en-US"/>
        </w:rPr>
        <w:t>esc</w:t>
      </w:r>
      <w:proofErr w:type="gramEnd"/>
      <w:r w:rsidRPr="00A83F3B">
        <w:rPr>
          <w:rFonts w:ascii="Verdana" w:eastAsia="Times New Roman" w:hAnsi="Verdana" w:cs="Arial"/>
          <w:sz w:val="20"/>
          <w:szCs w:val="20"/>
          <w:lang w:val="en-US"/>
        </w:rPr>
        <w:t xml:space="preserve">. </w:t>
      </w:r>
      <w:proofErr w:type="spellStart"/>
      <w:proofErr w:type="gramStart"/>
      <w:r w:rsidRPr="00A83F3B">
        <w:rPr>
          <w:rFonts w:ascii="Verdana" w:eastAsia="Times New Roman" w:hAnsi="Verdana" w:cs="Arial"/>
          <w:sz w:val="20"/>
          <w:szCs w:val="20"/>
          <w:lang w:val="en-US"/>
        </w:rPr>
        <w:t>enferm</w:t>
      </w:r>
      <w:proofErr w:type="spellEnd"/>
      <w:proofErr w:type="gramEnd"/>
      <w:r w:rsidRPr="00A83F3B">
        <w:rPr>
          <w:rFonts w:ascii="Verdana" w:eastAsia="Times New Roman" w:hAnsi="Verdana" w:cs="Arial"/>
          <w:sz w:val="20"/>
          <w:szCs w:val="20"/>
          <w:lang w:val="en-US"/>
        </w:rPr>
        <w:t>. USP</w:t>
      </w:r>
      <w:proofErr w:type="gramStart"/>
      <w:r w:rsidRPr="00A83F3B">
        <w:rPr>
          <w:rFonts w:ascii="Verdana" w:eastAsia="Times New Roman" w:hAnsi="Verdana" w:cs="Arial"/>
          <w:sz w:val="20"/>
          <w:szCs w:val="20"/>
          <w:lang w:val="en-US"/>
        </w:rPr>
        <w:t>  [</w:t>
      </w:r>
      <w:proofErr w:type="gramEnd"/>
      <w:r w:rsidRPr="00A83F3B">
        <w:rPr>
          <w:rFonts w:ascii="Verdana" w:eastAsia="Times New Roman" w:hAnsi="Verdana" w:cs="Arial"/>
          <w:sz w:val="20"/>
          <w:szCs w:val="20"/>
          <w:lang w:val="en-US"/>
        </w:rPr>
        <w:t>Internet]. 2015</w:t>
      </w:r>
      <w:proofErr w:type="gramStart"/>
      <w:r w:rsidRPr="00A83F3B">
        <w:rPr>
          <w:rFonts w:ascii="Verdana" w:eastAsia="Times New Roman" w:hAnsi="Verdana" w:cs="Arial"/>
          <w:sz w:val="20"/>
          <w:szCs w:val="20"/>
          <w:lang w:val="en-US"/>
        </w:rPr>
        <w:t>  Oct</w:t>
      </w:r>
      <w:proofErr w:type="gramEnd"/>
      <w:r w:rsidRPr="00A83F3B">
        <w:rPr>
          <w:rFonts w:ascii="Verdana" w:eastAsia="Times New Roman" w:hAnsi="Verdana" w:cs="Arial"/>
          <w:sz w:val="20"/>
          <w:szCs w:val="20"/>
          <w:lang w:val="en-US"/>
        </w:rPr>
        <w:t xml:space="preserve"> [cited  2015  Dec  04] ;  49( 5 ): 767-774. Available from: http://www.scielo.br/scielo.php?script=sci_arttext&amp;pid=S0080-62342015000500767&amp;lng=en.  </w:t>
      </w:r>
      <w:proofErr w:type="gramStart"/>
      <w:r>
        <w:rPr>
          <w:rFonts w:ascii="Verdana" w:eastAsia="Times New Roman" w:hAnsi="Verdana" w:cs="Arial"/>
          <w:sz w:val="20"/>
          <w:szCs w:val="20"/>
          <w:lang w:val="en-US"/>
        </w:rPr>
        <w:t xml:space="preserve">DOI </w:t>
      </w:r>
      <w:hyperlink r:id="rId10" w:history="1">
        <w:r w:rsidRPr="00A83F3B">
          <w:rPr>
            <w:rStyle w:val="Hyperlink"/>
            <w:rFonts w:ascii="Verdana" w:eastAsia="Times New Roman" w:hAnsi="Verdana" w:cs="Arial"/>
            <w:sz w:val="20"/>
            <w:szCs w:val="20"/>
          </w:rPr>
          <w:t>http://dx.doi.org/10.1590/S0080-623420150000500009</w:t>
        </w:r>
      </w:hyperlink>
      <w:r w:rsidRPr="00A83F3B">
        <w:rPr>
          <w:rFonts w:ascii="Verdana" w:eastAsia="Times New Roman" w:hAnsi="Verdana" w:cs="Arial"/>
          <w:sz w:val="20"/>
          <w:szCs w:val="20"/>
        </w:rPr>
        <w:t>.</w:t>
      </w:r>
      <w:proofErr w:type="gramEnd"/>
    </w:p>
    <w:p w:rsidR="009A6B51" w:rsidRPr="00697278" w:rsidRDefault="009A6B51" w:rsidP="009A6B51">
      <w:pPr>
        <w:spacing w:after="0" w:line="360" w:lineRule="auto"/>
        <w:jc w:val="both"/>
        <w:rPr>
          <w:rFonts w:ascii="Verdana" w:hAnsi="Verdana"/>
          <w:sz w:val="20"/>
          <w:szCs w:val="20"/>
          <w:lang w:val="en-US"/>
        </w:rPr>
      </w:pPr>
    </w:p>
    <w:p w:rsidR="001D7F1A" w:rsidRDefault="001D7F1A">
      <w:bookmarkStart w:id="4" w:name="_GoBack"/>
      <w:bookmarkEnd w:id="4"/>
    </w:p>
    <w:sectPr w:rsidR="001D7F1A" w:rsidSect="00FD3019">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51"/>
    <w:rsid w:val="00000CCE"/>
    <w:rsid w:val="0000183E"/>
    <w:rsid w:val="00003358"/>
    <w:rsid w:val="000073A6"/>
    <w:rsid w:val="000107E3"/>
    <w:rsid w:val="00013C52"/>
    <w:rsid w:val="00014A79"/>
    <w:rsid w:val="00020CFA"/>
    <w:rsid w:val="00020F05"/>
    <w:rsid w:val="00023144"/>
    <w:rsid w:val="0002327E"/>
    <w:rsid w:val="0003126D"/>
    <w:rsid w:val="00034C4E"/>
    <w:rsid w:val="000362D4"/>
    <w:rsid w:val="00040E4C"/>
    <w:rsid w:val="00043756"/>
    <w:rsid w:val="000457C0"/>
    <w:rsid w:val="000459D2"/>
    <w:rsid w:val="0004600F"/>
    <w:rsid w:val="00046300"/>
    <w:rsid w:val="00050B30"/>
    <w:rsid w:val="000616A1"/>
    <w:rsid w:val="00061F2A"/>
    <w:rsid w:val="00062C8A"/>
    <w:rsid w:val="00064217"/>
    <w:rsid w:val="00065469"/>
    <w:rsid w:val="0007483F"/>
    <w:rsid w:val="00077341"/>
    <w:rsid w:val="00080E5F"/>
    <w:rsid w:val="00083691"/>
    <w:rsid w:val="00085975"/>
    <w:rsid w:val="00085FC5"/>
    <w:rsid w:val="000918F1"/>
    <w:rsid w:val="00091A10"/>
    <w:rsid w:val="00091C25"/>
    <w:rsid w:val="000A1219"/>
    <w:rsid w:val="000A3A0C"/>
    <w:rsid w:val="000B0DAA"/>
    <w:rsid w:val="000B2F87"/>
    <w:rsid w:val="000B73A5"/>
    <w:rsid w:val="000D60CA"/>
    <w:rsid w:val="000D6EA6"/>
    <w:rsid w:val="000E4982"/>
    <w:rsid w:val="000E4F87"/>
    <w:rsid w:val="000E59B3"/>
    <w:rsid w:val="000F0695"/>
    <w:rsid w:val="000F3D38"/>
    <w:rsid w:val="00102A1A"/>
    <w:rsid w:val="0010716E"/>
    <w:rsid w:val="0011059C"/>
    <w:rsid w:val="00111940"/>
    <w:rsid w:val="0011313B"/>
    <w:rsid w:val="00113195"/>
    <w:rsid w:val="001140E8"/>
    <w:rsid w:val="001177E3"/>
    <w:rsid w:val="00117BCE"/>
    <w:rsid w:val="00120355"/>
    <w:rsid w:val="0012292D"/>
    <w:rsid w:val="00132358"/>
    <w:rsid w:val="00136D56"/>
    <w:rsid w:val="001424C7"/>
    <w:rsid w:val="0015144E"/>
    <w:rsid w:val="001517C5"/>
    <w:rsid w:val="00153639"/>
    <w:rsid w:val="001618A3"/>
    <w:rsid w:val="00167C59"/>
    <w:rsid w:val="00171418"/>
    <w:rsid w:val="001717B4"/>
    <w:rsid w:val="00171C4B"/>
    <w:rsid w:val="00175A95"/>
    <w:rsid w:val="001765B8"/>
    <w:rsid w:val="001810E0"/>
    <w:rsid w:val="00185A05"/>
    <w:rsid w:val="00185AEF"/>
    <w:rsid w:val="00186C38"/>
    <w:rsid w:val="00186F19"/>
    <w:rsid w:val="00191121"/>
    <w:rsid w:val="0019328F"/>
    <w:rsid w:val="00194E70"/>
    <w:rsid w:val="0019639F"/>
    <w:rsid w:val="001A157E"/>
    <w:rsid w:val="001A23CC"/>
    <w:rsid w:val="001B193E"/>
    <w:rsid w:val="001B23E2"/>
    <w:rsid w:val="001B37CD"/>
    <w:rsid w:val="001B3904"/>
    <w:rsid w:val="001B3BD5"/>
    <w:rsid w:val="001C2428"/>
    <w:rsid w:val="001D2515"/>
    <w:rsid w:val="001D2949"/>
    <w:rsid w:val="001D42FC"/>
    <w:rsid w:val="001D4576"/>
    <w:rsid w:val="001D5191"/>
    <w:rsid w:val="001D7F1A"/>
    <w:rsid w:val="001E002B"/>
    <w:rsid w:val="001E2BAD"/>
    <w:rsid w:val="001E6019"/>
    <w:rsid w:val="001F082A"/>
    <w:rsid w:val="001F2638"/>
    <w:rsid w:val="00202F00"/>
    <w:rsid w:val="00203055"/>
    <w:rsid w:val="00207948"/>
    <w:rsid w:val="002114C6"/>
    <w:rsid w:val="002135A7"/>
    <w:rsid w:val="00214C71"/>
    <w:rsid w:val="00226A5B"/>
    <w:rsid w:val="00230085"/>
    <w:rsid w:val="0023694E"/>
    <w:rsid w:val="00240171"/>
    <w:rsid w:val="00245D8A"/>
    <w:rsid w:val="00246984"/>
    <w:rsid w:val="00247678"/>
    <w:rsid w:val="002477E8"/>
    <w:rsid w:val="00253F21"/>
    <w:rsid w:val="0026336D"/>
    <w:rsid w:val="002662E2"/>
    <w:rsid w:val="0026795E"/>
    <w:rsid w:val="00267EF8"/>
    <w:rsid w:val="0027463D"/>
    <w:rsid w:val="00277920"/>
    <w:rsid w:val="00277F84"/>
    <w:rsid w:val="002832FF"/>
    <w:rsid w:val="002842C6"/>
    <w:rsid w:val="00287B58"/>
    <w:rsid w:val="002920B8"/>
    <w:rsid w:val="00293D89"/>
    <w:rsid w:val="002941FA"/>
    <w:rsid w:val="00294623"/>
    <w:rsid w:val="00294957"/>
    <w:rsid w:val="00294F60"/>
    <w:rsid w:val="0029562C"/>
    <w:rsid w:val="00297089"/>
    <w:rsid w:val="0029798E"/>
    <w:rsid w:val="00297A1E"/>
    <w:rsid w:val="002A196F"/>
    <w:rsid w:val="002A5266"/>
    <w:rsid w:val="002A5BD4"/>
    <w:rsid w:val="002B285C"/>
    <w:rsid w:val="002B3A50"/>
    <w:rsid w:val="002B5306"/>
    <w:rsid w:val="002C0C5B"/>
    <w:rsid w:val="002C457B"/>
    <w:rsid w:val="002C6340"/>
    <w:rsid w:val="002D1ACA"/>
    <w:rsid w:val="002D22CD"/>
    <w:rsid w:val="002E3D1C"/>
    <w:rsid w:val="002E54EB"/>
    <w:rsid w:val="002F0380"/>
    <w:rsid w:val="002F59EF"/>
    <w:rsid w:val="00300535"/>
    <w:rsid w:val="00300A6D"/>
    <w:rsid w:val="0030731B"/>
    <w:rsid w:val="003113B8"/>
    <w:rsid w:val="003130FF"/>
    <w:rsid w:val="0031569F"/>
    <w:rsid w:val="00315918"/>
    <w:rsid w:val="00315F15"/>
    <w:rsid w:val="003205EC"/>
    <w:rsid w:val="00320A82"/>
    <w:rsid w:val="00325764"/>
    <w:rsid w:val="00326E66"/>
    <w:rsid w:val="00342582"/>
    <w:rsid w:val="00345E1E"/>
    <w:rsid w:val="00352D99"/>
    <w:rsid w:val="00355ADB"/>
    <w:rsid w:val="003613E6"/>
    <w:rsid w:val="00364794"/>
    <w:rsid w:val="00364798"/>
    <w:rsid w:val="003700FA"/>
    <w:rsid w:val="00373FAA"/>
    <w:rsid w:val="00375635"/>
    <w:rsid w:val="00377B0C"/>
    <w:rsid w:val="00382E93"/>
    <w:rsid w:val="0038488F"/>
    <w:rsid w:val="003865C5"/>
    <w:rsid w:val="00386FA6"/>
    <w:rsid w:val="0039208C"/>
    <w:rsid w:val="003930B5"/>
    <w:rsid w:val="00393923"/>
    <w:rsid w:val="003948F6"/>
    <w:rsid w:val="003963B3"/>
    <w:rsid w:val="003A0F92"/>
    <w:rsid w:val="003B3020"/>
    <w:rsid w:val="003B57E0"/>
    <w:rsid w:val="003B669A"/>
    <w:rsid w:val="003B76C1"/>
    <w:rsid w:val="003C3707"/>
    <w:rsid w:val="003C3B69"/>
    <w:rsid w:val="003C7CCE"/>
    <w:rsid w:val="003D1D4C"/>
    <w:rsid w:val="003D2F0F"/>
    <w:rsid w:val="003D5EF1"/>
    <w:rsid w:val="003D6097"/>
    <w:rsid w:val="003E1056"/>
    <w:rsid w:val="003E1885"/>
    <w:rsid w:val="003E1F39"/>
    <w:rsid w:val="003E49FB"/>
    <w:rsid w:val="003F1CBC"/>
    <w:rsid w:val="003F2C01"/>
    <w:rsid w:val="003F33C0"/>
    <w:rsid w:val="003F4338"/>
    <w:rsid w:val="003F560D"/>
    <w:rsid w:val="00400832"/>
    <w:rsid w:val="00412306"/>
    <w:rsid w:val="00412CDE"/>
    <w:rsid w:val="00414245"/>
    <w:rsid w:val="00414A29"/>
    <w:rsid w:val="00414B04"/>
    <w:rsid w:val="004172E7"/>
    <w:rsid w:val="004207FC"/>
    <w:rsid w:val="004219DD"/>
    <w:rsid w:val="004238C2"/>
    <w:rsid w:val="00424A58"/>
    <w:rsid w:val="00425990"/>
    <w:rsid w:val="00426876"/>
    <w:rsid w:val="00426CD4"/>
    <w:rsid w:val="00432A36"/>
    <w:rsid w:val="0043737A"/>
    <w:rsid w:val="00441273"/>
    <w:rsid w:val="004527B6"/>
    <w:rsid w:val="0045426D"/>
    <w:rsid w:val="00455573"/>
    <w:rsid w:val="004628F0"/>
    <w:rsid w:val="004729B5"/>
    <w:rsid w:val="004825D8"/>
    <w:rsid w:val="00483CA8"/>
    <w:rsid w:val="00484089"/>
    <w:rsid w:val="00485B73"/>
    <w:rsid w:val="004861DE"/>
    <w:rsid w:val="00492683"/>
    <w:rsid w:val="00497164"/>
    <w:rsid w:val="00497624"/>
    <w:rsid w:val="004A11E4"/>
    <w:rsid w:val="004A14D3"/>
    <w:rsid w:val="004A537F"/>
    <w:rsid w:val="004B0177"/>
    <w:rsid w:val="004B23ED"/>
    <w:rsid w:val="004B3660"/>
    <w:rsid w:val="004B46C1"/>
    <w:rsid w:val="004C45EC"/>
    <w:rsid w:val="004C505C"/>
    <w:rsid w:val="004C7792"/>
    <w:rsid w:val="004D07AE"/>
    <w:rsid w:val="004D4666"/>
    <w:rsid w:val="004D5EF3"/>
    <w:rsid w:val="004E0DA7"/>
    <w:rsid w:val="004E38FF"/>
    <w:rsid w:val="004E4876"/>
    <w:rsid w:val="004E57EE"/>
    <w:rsid w:val="004F0ABF"/>
    <w:rsid w:val="004F10BF"/>
    <w:rsid w:val="004F225A"/>
    <w:rsid w:val="00502CA9"/>
    <w:rsid w:val="005057CB"/>
    <w:rsid w:val="00507A85"/>
    <w:rsid w:val="00513253"/>
    <w:rsid w:val="005141C0"/>
    <w:rsid w:val="00514ADC"/>
    <w:rsid w:val="005150C5"/>
    <w:rsid w:val="0051599A"/>
    <w:rsid w:val="00516E4D"/>
    <w:rsid w:val="00520AEB"/>
    <w:rsid w:val="0053432C"/>
    <w:rsid w:val="005364EC"/>
    <w:rsid w:val="00546A3D"/>
    <w:rsid w:val="00553524"/>
    <w:rsid w:val="005549C5"/>
    <w:rsid w:val="00567F88"/>
    <w:rsid w:val="00570FC6"/>
    <w:rsid w:val="00572396"/>
    <w:rsid w:val="00572A12"/>
    <w:rsid w:val="0058004E"/>
    <w:rsid w:val="00582050"/>
    <w:rsid w:val="00593FB0"/>
    <w:rsid w:val="00594DBE"/>
    <w:rsid w:val="005A0B4F"/>
    <w:rsid w:val="005A4FBA"/>
    <w:rsid w:val="005A76BB"/>
    <w:rsid w:val="005A7A71"/>
    <w:rsid w:val="005B2C49"/>
    <w:rsid w:val="005D4571"/>
    <w:rsid w:val="005E0169"/>
    <w:rsid w:val="005E1960"/>
    <w:rsid w:val="005E34C8"/>
    <w:rsid w:val="005E438D"/>
    <w:rsid w:val="005F0FCE"/>
    <w:rsid w:val="005F2D3D"/>
    <w:rsid w:val="005F30E9"/>
    <w:rsid w:val="005F7674"/>
    <w:rsid w:val="005F7A97"/>
    <w:rsid w:val="005F7FBE"/>
    <w:rsid w:val="006040B5"/>
    <w:rsid w:val="0060585D"/>
    <w:rsid w:val="00605CC2"/>
    <w:rsid w:val="00607FBF"/>
    <w:rsid w:val="006132E1"/>
    <w:rsid w:val="00622103"/>
    <w:rsid w:val="00622E11"/>
    <w:rsid w:val="00625D64"/>
    <w:rsid w:val="00625F2F"/>
    <w:rsid w:val="00627DAC"/>
    <w:rsid w:val="00634E31"/>
    <w:rsid w:val="0063717D"/>
    <w:rsid w:val="00642F98"/>
    <w:rsid w:val="0065263E"/>
    <w:rsid w:val="00652811"/>
    <w:rsid w:val="00653E1C"/>
    <w:rsid w:val="006564FA"/>
    <w:rsid w:val="00656AFC"/>
    <w:rsid w:val="00661CCD"/>
    <w:rsid w:val="006625B6"/>
    <w:rsid w:val="0066654E"/>
    <w:rsid w:val="006666BC"/>
    <w:rsid w:val="0066701E"/>
    <w:rsid w:val="00674F9A"/>
    <w:rsid w:val="00676284"/>
    <w:rsid w:val="00681DDC"/>
    <w:rsid w:val="00682594"/>
    <w:rsid w:val="00682978"/>
    <w:rsid w:val="00687276"/>
    <w:rsid w:val="00687E81"/>
    <w:rsid w:val="006912C4"/>
    <w:rsid w:val="00691F33"/>
    <w:rsid w:val="0069206E"/>
    <w:rsid w:val="006926B3"/>
    <w:rsid w:val="00694F9D"/>
    <w:rsid w:val="00695B24"/>
    <w:rsid w:val="006973FD"/>
    <w:rsid w:val="006A4FF3"/>
    <w:rsid w:val="006B46E9"/>
    <w:rsid w:val="006C0881"/>
    <w:rsid w:val="006C0DD8"/>
    <w:rsid w:val="006C3A60"/>
    <w:rsid w:val="006C56F5"/>
    <w:rsid w:val="006C6077"/>
    <w:rsid w:val="006C7804"/>
    <w:rsid w:val="006D2F69"/>
    <w:rsid w:val="006D3742"/>
    <w:rsid w:val="006D5056"/>
    <w:rsid w:val="006D6869"/>
    <w:rsid w:val="006D702F"/>
    <w:rsid w:val="006F0D43"/>
    <w:rsid w:val="006F2EA3"/>
    <w:rsid w:val="00701800"/>
    <w:rsid w:val="00701D92"/>
    <w:rsid w:val="0070460D"/>
    <w:rsid w:val="007060BE"/>
    <w:rsid w:val="00707F03"/>
    <w:rsid w:val="00712CBC"/>
    <w:rsid w:val="00716383"/>
    <w:rsid w:val="007163C6"/>
    <w:rsid w:val="00717735"/>
    <w:rsid w:val="007220C8"/>
    <w:rsid w:val="00722F95"/>
    <w:rsid w:val="0072689F"/>
    <w:rsid w:val="00727095"/>
    <w:rsid w:val="00727C09"/>
    <w:rsid w:val="0073126B"/>
    <w:rsid w:val="00733D57"/>
    <w:rsid w:val="00735D1C"/>
    <w:rsid w:val="007365A4"/>
    <w:rsid w:val="007365D2"/>
    <w:rsid w:val="0073668D"/>
    <w:rsid w:val="00744406"/>
    <w:rsid w:val="007463E0"/>
    <w:rsid w:val="0075198B"/>
    <w:rsid w:val="00751DE7"/>
    <w:rsid w:val="007523F0"/>
    <w:rsid w:val="00754D40"/>
    <w:rsid w:val="00761079"/>
    <w:rsid w:val="00761BEB"/>
    <w:rsid w:val="00763974"/>
    <w:rsid w:val="00763A1E"/>
    <w:rsid w:val="0076524D"/>
    <w:rsid w:val="00770D44"/>
    <w:rsid w:val="007711A0"/>
    <w:rsid w:val="00772B42"/>
    <w:rsid w:val="0077372B"/>
    <w:rsid w:val="00774652"/>
    <w:rsid w:val="007812B1"/>
    <w:rsid w:val="00786B90"/>
    <w:rsid w:val="00794AEF"/>
    <w:rsid w:val="007960F5"/>
    <w:rsid w:val="007961B6"/>
    <w:rsid w:val="0079698A"/>
    <w:rsid w:val="007A208A"/>
    <w:rsid w:val="007A291A"/>
    <w:rsid w:val="007B0E5F"/>
    <w:rsid w:val="007B1E55"/>
    <w:rsid w:val="007B512C"/>
    <w:rsid w:val="007B5AAF"/>
    <w:rsid w:val="007B5C6E"/>
    <w:rsid w:val="007C0B00"/>
    <w:rsid w:val="007C6CEC"/>
    <w:rsid w:val="007D1C4B"/>
    <w:rsid w:val="007D2269"/>
    <w:rsid w:val="007D55CC"/>
    <w:rsid w:val="007E1926"/>
    <w:rsid w:val="007E60C9"/>
    <w:rsid w:val="007F1DD0"/>
    <w:rsid w:val="007F1E93"/>
    <w:rsid w:val="007F35EF"/>
    <w:rsid w:val="007F5722"/>
    <w:rsid w:val="007F7099"/>
    <w:rsid w:val="00803512"/>
    <w:rsid w:val="00810535"/>
    <w:rsid w:val="00812A06"/>
    <w:rsid w:val="00814DD7"/>
    <w:rsid w:val="00815CF7"/>
    <w:rsid w:val="008218A1"/>
    <w:rsid w:val="00826850"/>
    <w:rsid w:val="0083776D"/>
    <w:rsid w:val="00844657"/>
    <w:rsid w:val="008451CE"/>
    <w:rsid w:val="008471AF"/>
    <w:rsid w:val="00853FCC"/>
    <w:rsid w:val="00856B0A"/>
    <w:rsid w:val="0085717A"/>
    <w:rsid w:val="00860F27"/>
    <w:rsid w:val="008620A0"/>
    <w:rsid w:val="00862727"/>
    <w:rsid w:val="00863426"/>
    <w:rsid w:val="00864186"/>
    <w:rsid w:val="0087239F"/>
    <w:rsid w:val="0087567B"/>
    <w:rsid w:val="00890CC5"/>
    <w:rsid w:val="00891730"/>
    <w:rsid w:val="00895234"/>
    <w:rsid w:val="008957A5"/>
    <w:rsid w:val="008A30B6"/>
    <w:rsid w:val="008A3842"/>
    <w:rsid w:val="008A4189"/>
    <w:rsid w:val="008A482A"/>
    <w:rsid w:val="008A5505"/>
    <w:rsid w:val="008B0A62"/>
    <w:rsid w:val="008B4E4C"/>
    <w:rsid w:val="008B7028"/>
    <w:rsid w:val="008C070C"/>
    <w:rsid w:val="008C0A3E"/>
    <w:rsid w:val="008C2080"/>
    <w:rsid w:val="008C66D6"/>
    <w:rsid w:val="008D017B"/>
    <w:rsid w:val="008D456F"/>
    <w:rsid w:val="008D65A1"/>
    <w:rsid w:val="008E2782"/>
    <w:rsid w:val="008E40D6"/>
    <w:rsid w:val="008E5257"/>
    <w:rsid w:val="008E747F"/>
    <w:rsid w:val="008E7716"/>
    <w:rsid w:val="008E7E27"/>
    <w:rsid w:val="008F0FC8"/>
    <w:rsid w:val="008F3688"/>
    <w:rsid w:val="008F4300"/>
    <w:rsid w:val="00902618"/>
    <w:rsid w:val="00907BF5"/>
    <w:rsid w:val="00913ED3"/>
    <w:rsid w:val="00915656"/>
    <w:rsid w:val="00924C85"/>
    <w:rsid w:val="009310CC"/>
    <w:rsid w:val="00933C14"/>
    <w:rsid w:val="00934D1E"/>
    <w:rsid w:val="00936704"/>
    <w:rsid w:val="00941630"/>
    <w:rsid w:val="009429AE"/>
    <w:rsid w:val="00943714"/>
    <w:rsid w:val="00944EE1"/>
    <w:rsid w:val="009523E2"/>
    <w:rsid w:val="00957F46"/>
    <w:rsid w:val="00962933"/>
    <w:rsid w:val="00964BEC"/>
    <w:rsid w:val="00965C79"/>
    <w:rsid w:val="00967CEC"/>
    <w:rsid w:val="009719BD"/>
    <w:rsid w:val="009763B1"/>
    <w:rsid w:val="00977E91"/>
    <w:rsid w:val="00982866"/>
    <w:rsid w:val="00983E97"/>
    <w:rsid w:val="00986637"/>
    <w:rsid w:val="00990D45"/>
    <w:rsid w:val="00994CDB"/>
    <w:rsid w:val="00996E2D"/>
    <w:rsid w:val="00997998"/>
    <w:rsid w:val="009A2C5C"/>
    <w:rsid w:val="009A35B6"/>
    <w:rsid w:val="009A6B51"/>
    <w:rsid w:val="009A6E3B"/>
    <w:rsid w:val="009A7A40"/>
    <w:rsid w:val="009B2D57"/>
    <w:rsid w:val="009C01BC"/>
    <w:rsid w:val="009C09FC"/>
    <w:rsid w:val="009C7996"/>
    <w:rsid w:val="009D2515"/>
    <w:rsid w:val="009D6F95"/>
    <w:rsid w:val="009D7D76"/>
    <w:rsid w:val="009E2965"/>
    <w:rsid w:val="009E3B5C"/>
    <w:rsid w:val="009E741A"/>
    <w:rsid w:val="009F24F7"/>
    <w:rsid w:val="009F2D46"/>
    <w:rsid w:val="009F34C0"/>
    <w:rsid w:val="009F5AA2"/>
    <w:rsid w:val="00A00247"/>
    <w:rsid w:val="00A04E31"/>
    <w:rsid w:val="00A05C83"/>
    <w:rsid w:val="00A05FEA"/>
    <w:rsid w:val="00A11C57"/>
    <w:rsid w:val="00A12143"/>
    <w:rsid w:val="00A12977"/>
    <w:rsid w:val="00A14A98"/>
    <w:rsid w:val="00A16DF7"/>
    <w:rsid w:val="00A202A8"/>
    <w:rsid w:val="00A220AA"/>
    <w:rsid w:val="00A250D4"/>
    <w:rsid w:val="00A2592E"/>
    <w:rsid w:val="00A33803"/>
    <w:rsid w:val="00A34C27"/>
    <w:rsid w:val="00A355B0"/>
    <w:rsid w:val="00A35659"/>
    <w:rsid w:val="00A36583"/>
    <w:rsid w:val="00A3774A"/>
    <w:rsid w:val="00A415CC"/>
    <w:rsid w:val="00A433F2"/>
    <w:rsid w:val="00A43B8A"/>
    <w:rsid w:val="00A44B15"/>
    <w:rsid w:val="00A44ECE"/>
    <w:rsid w:val="00A53078"/>
    <w:rsid w:val="00A542D8"/>
    <w:rsid w:val="00A542E9"/>
    <w:rsid w:val="00A55408"/>
    <w:rsid w:val="00A55463"/>
    <w:rsid w:val="00A55A60"/>
    <w:rsid w:val="00A5680E"/>
    <w:rsid w:val="00A60186"/>
    <w:rsid w:val="00A619B8"/>
    <w:rsid w:val="00A62E5E"/>
    <w:rsid w:val="00A63AC9"/>
    <w:rsid w:val="00A6643A"/>
    <w:rsid w:val="00A7033B"/>
    <w:rsid w:val="00A707EE"/>
    <w:rsid w:val="00A77B61"/>
    <w:rsid w:val="00A81A73"/>
    <w:rsid w:val="00A82E7E"/>
    <w:rsid w:val="00A834B1"/>
    <w:rsid w:val="00A845AD"/>
    <w:rsid w:val="00A84A4A"/>
    <w:rsid w:val="00A84BCE"/>
    <w:rsid w:val="00A86418"/>
    <w:rsid w:val="00A873F7"/>
    <w:rsid w:val="00A87AB0"/>
    <w:rsid w:val="00A90D2B"/>
    <w:rsid w:val="00A90DFE"/>
    <w:rsid w:val="00A92E1A"/>
    <w:rsid w:val="00AA0282"/>
    <w:rsid w:val="00AA0407"/>
    <w:rsid w:val="00AA217F"/>
    <w:rsid w:val="00AA2E8E"/>
    <w:rsid w:val="00AA7433"/>
    <w:rsid w:val="00AA79A1"/>
    <w:rsid w:val="00AB4423"/>
    <w:rsid w:val="00AB5DE3"/>
    <w:rsid w:val="00AC4036"/>
    <w:rsid w:val="00AC78DA"/>
    <w:rsid w:val="00AD284D"/>
    <w:rsid w:val="00AD2972"/>
    <w:rsid w:val="00AD3AB5"/>
    <w:rsid w:val="00AD4C01"/>
    <w:rsid w:val="00AD4FF3"/>
    <w:rsid w:val="00AD5F37"/>
    <w:rsid w:val="00AE224B"/>
    <w:rsid w:val="00AE52B1"/>
    <w:rsid w:val="00AF5AB4"/>
    <w:rsid w:val="00B00E34"/>
    <w:rsid w:val="00B01B07"/>
    <w:rsid w:val="00B04358"/>
    <w:rsid w:val="00B10C12"/>
    <w:rsid w:val="00B26EF5"/>
    <w:rsid w:val="00B31E0C"/>
    <w:rsid w:val="00B34FEF"/>
    <w:rsid w:val="00B3630A"/>
    <w:rsid w:val="00B37B7E"/>
    <w:rsid w:val="00B432EA"/>
    <w:rsid w:val="00B435B1"/>
    <w:rsid w:val="00B43AB2"/>
    <w:rsid w:val="00B5001B"/>
    <w:rsid w:val="00B5193E"/>
    <w:rsid w:val="00B5540E"/>
    <w:rsid w:val="00B559FA"/>
    <w:rsid w:val="00B5626C"/>
    <w:rsid w:val="00B574E4"/>
    <w:rsid w:val="00B62A57"/>
    <w:rsid w:val="00B67743"/>
    <w:rsid w:val="00B679BD"/>
    <w:rsid w:val="00B714F2"/>
    <w:rsid w:val="00B7181D"/>
    <w:rsid w:val="00B72E79"/>
    <w:rsid w:val="00B75CBB"/>
    <w:rsid w:val="00B75EB7"/>
    <w:rsid w:val="00B80DE6"/>
    <w:rsid w:val="00B8559F"/>
    <w:rsid w:val="00B91972"/>
    <w:rsid w:val="00B94123"/>
    <w:rsid w:val="00B97371"/>
    <w:rsid w:val="00BA0D18"/>
    <w:rsid w:val="00BA2F9A"/>
    <w:rsid w:val="00BA4B31"/>
    <w:rsid w:val="00BA77EB"/>
    <w:rsid w:val="00BB119A"/>
    <w:rsid w:val="00BB6E6E"/>
    <w:rsid w:val="00BC2A6A"/>
    <w:rsid w:val="00BC2DD7"/>
    <w:rsid w:val="00BC3CF6"/>
    <w:rsid w:val="00BC3DFA"/>
    <w:rsid w:val="00BD0F90"/>
    <w:rsid w:val="00BD48F9"/>
    <w:rsid w:val="00BD4A20"/>
    <w:rsid w:val="00BD5678"/>
    <w:rsid w:val="00BD618F"/>
    <w:rsid w:val="00BD6687"/>
    <w:rsid w:val="00BE1541"/>
    <w:rsid w:val="00BE1BAA"/>
    <w:rsid w:val="00BE236A"/>
    <w:rsid w:val="00BE345D"/>
    <w:rsid w:val="00BE3BE6"/>
    <w:rsid w:val="00BE7414"/>
    <w:rsid w:val="00BF180D"/>
    <w:rsid w:val="00BF226B"/>
    <w:rsid w:val="00C00523"/>
    <w:rsid w:val="00C03414"/>
    <w:rsid w:val="00C105C3"/>
    <w:rsid w:val="00C14573"/>
    <w:rsid w:val="00C17BAB"/>
    <w:rsid w:val="00C21019"/>
    <w:rsid w:val="00C21798"/>
    <w:rsid w:val="00C254D6"/>
    <w:rsid w:val="00C30D72"/>
    <w:rsid w:val="00C374D1"/>
    <w:rsid w:val="00C437AD"/>
    <w:rsid w:val="00C443AD"/>
    <w:rsid w:val="00C45CF2"/>
    <w:rsid w:val="00C479AF"/>
    <w:rsid w:val="00C53607"/>
    <w:rsid w:val="00C53736"/>
    <w:rsid w:val="00C55990"/>
    <w:rsid w:val="00C56778"/>
    <w:rsid w:val="00C5696B"/>
    <w:rsid w:val="00C676CA"/>
    <w:rsid w:val="00C677E2"/>
    <w:rsid w:val="00C7377C"/>
    <w:rsid w:val="00C73DC0"/>
    <w:rsid w:val="00C8107E"/>
    <w:rsid w:val="00C8219C"/>
    <w:rsid w:val="00C821AE"/>
    <w:rsid w:val="00C83A1C"/>
    <w:rsid w:val="00C843EA"/>
    <w:rsid w:val="00C84423"/>
    <w:rsid w:val="00C86F0D"/>
    <w:rsid w:val="00C9284C"/>
    <w:rsid w:val="00C947C1"/>
    <w:rsid w:val="00C95C39"/>
    <w:rsid w:val="00CA1BD4"/>
    <w:rsid w:val="00CA4272"/>
    <w:rsid w:val="00CA6C24"/>
    <w:rsid w:val="00CB257A"/>
    <w:rsid w:val="00CB56AC"/>
    <w:rsid w:val="00CB6EBD"/>
    <w:rsid w:val="00CC484A"/>
    <w:rsid w:val="00CE0919"/>
    <w:rsid w:val="00CE3328"/>
    <w:rsid w:val="00CE5DEE"/>
    <w:rsid w:val="00CF1975"/>
    <w:rsid w:val="00CF5E22"/>
    <w:rsid w:val="00D001B7"/>
    <w:rsid w:val="00D04CC2"/>
    <w:rsid w:val="00D058C3"/>
    <w:rsid w:val="00D07CA8"/>
    <w:rsid w:val="00D1068B"/>
    <w:rsid w:val="00D11D9A"/>
    <w:rsid w:val="00D15475"/>
    <w:rsid w:val="00D17D19"/>
    <w:rsid w:val="00D21532"/>
    <w:rsid w:val="00D22656"/>
    <w:rsid w:val="00D43FCA"/>
    <w:rsid w:val="00D442C7"/>
    <w:rsid w:val="00D517B1"/>
    <w:rsid w:val="00D5214D"/>
    <w:rsid w:val="00D57E4D"/>
    <w:rsid w:val="00D618DE"/>
    <w:rsid w:val="00D62353"/>
    <w:rsid w:val="00D660B8"/>
    <w:rsid w:val="00D754AF"/>
    <w:rsid w:val="00D75E9F"/>
    <w:rsid w:val="00D80E72"/>
    <w:rsid w:val="00D82149"/>
    <w:rsid w:val="00D8287D"/>
    <w:rsid w:val="00D9001F"/>
    <w:rsid w:val="00D9676A"/>
    <w:rsid w:val="00DA0CE5"/>
    <w:rsid w:val="00DA1DB1"/>
    <w:rsid w:val="00DA2085"/>
    <w:rsid w:val="00DA2C73"/>
    <w:rsid w:val="00DA3B3E"/>
    <w:rsid w:val="00DA587E"/>
    <w:rsid w:val="00DB1299"/>
    <w:rsid w:val="00DC13B0"/>
    <w:rsid w:val="00DC287E"/>
    <w:rsid w:val="00DC4AB0"/>
    <w:rsid w:val="00DC68CC"/>
    <w:rsid w:val="00DD4938"/>
    <w:rsid w:val="00DD4CA8"/>
    <w:rsid w:val="00DD7F30"/>
    <w:rsid w:val="00DE0753"/>
    <w:rsid w:val="00DE1E68"/>
    <w:rsid w:val="00DE3FAA"/>
    <w:rsid w:val="00DE40DA"/>
    <w:rsid w:val="00DE550A"/>
    <w:rsid w:val="00DE5803"/>
    <w:rsid w:val="00DE5BBE"/>
    <w:rsid w:val="00DE6CD9"/>
    <w:rsid w:val="00DF23D3"/>
    <w:rsid w:val="00DF35A4"/>
    <w:rsid w:val="00DF57EB"/>
    <w:rsid w:val="00DF7E79"/>
    <w:rsid w:val="00E03A1C"/>
    <w:rsid w:val="00E04E83"/>
    <w:rsid w:val="00E06FE2"/>
    <w:rsid w:val="00E122D0"/>
    <w:rsid w:val="00E12956"/>
    <w:rsid w:val="00E164B1"/>
    <w:rsid w:val="00E25E9A"/>
    <w:rsid w:val="00E26F42"/>
    <w:rsid w:val="00E31993"/>
    <w:rsid w:val="00E3505E"/>
    <w:rsid w:val="00E50282"/>
    <w:rsid w:val="00E52AB8"/>
    <w:rsid w:val="00E53368"/>
    <w:rsid w:val="00E56279"/>
    <w:rsid w:val="00E57EF6"/>
    <w:rsid w:val="00E63182"/>
    <w:rsid w:val="00E81705"/>
    <w:rsid w:val="00E84E6B"/>
    <w:rsid w:val="00E86610"/>
    <w:rsid w:val="00E86DEB"/>
    <w:rsid w:val="00E86F0D"/>
    <w:rsid w:val="00E87F8C"/>
    <w:rsid w:val="00E91FBF"/>
    <w:rsid w:val="00E93035"/>
    <w:rsid w:val="00E930B7"/>
    <w:rsid w:val="00EA5961"/>
    <w:rsid w:val="00EB2E08"/>
    <w:rsid w:val="00EB4805"/>
    <w:rsid w:val="00EB5E55"/>
    <w:rsid w:val="00EB6E92"/>
    <w:rsid w:val="00EC0CBC"/>
    <w:rsid w:val="00EC5605"/>
    <w:rsid w:val="00EC740B"/>
    <w:rsid w:val="00EC7919"/>
    <w:rsid w:val="00ED11F3"/>
    <w:rsid w:val="00ED3C70"/>
    <w:rsid w:val="00ED48BB"/>
    <w:rsid w:val="00EE33C4"/>
    <w:rsid w:val="00EE366C"/>
    <w:rsid w:val="00EE3D6A"/>
    <w:rsid w:val="00EE64C4"/>
    <w:rsid w:val="00EF16B0"/>
    <w:rsid w:val="00EF17A7"/>
    <w:rsid w:val="00EF478C"/>
    <w:rsid w:val="00F022AF"/>
    <w:rsid w:val="00F02EF1"/>
    <w:rsid w:val="00F05B46"/>
    <w:rsid w:val="00F12B7D"/>
    <w:rsid w:val="00F13D52"/>
    <w:rsid w:val="00F16574"/>
    <w:rsid w:val="00F20F57"/>
    <w:rsid w:val="00F2630E"/>
    <w:rsid w:val="00F47D52"/>
    <w:rsid w:val="00F5128A"/>
    <w:rsid w:val="00F51F9F"/>
    <w:rsid w:val="00F53BD8"/>
    <w:rsid w:val="00F607C6"/>
    <w:rsid w:val="00F60C20"/>
    <w:rsid w:val="00F617F5"/>
    <w:rsid w:val="00F618FB"/>
    <w:rsid w:val="00F62392"/>
    <w:rsid w:val="00F638C4"/>
    <w:rsid w:val="00F66641"/>
    <w:rsid w:val="00F677A2"/>
    <w:rsid w:val="00F7301D"/>
    <w:rsid w:val="00F75EE7"/>
    <w:rsid w:val="00F872FC"/>
    <w:rsid w:val="00F950E7"/>
    <w:rsid w:val="00F96C8E"/>
    <w:rsid w:val="00FA1470"/>
    <w:rsid w:val="00FA4614"/>
    <w:rsid w:val="00FA485C"/>
    <w:rsid w:val="00FA6B54"/>
    <w:rsid w:val="00FA79D9"/>
    <w:rsid w:val="00FB6D35"/>
    <w:rsid w:val="00FC6D7B"/>
    <w:rsid w:val="00FC7D03"/>
    <w:rsid w:val="00FD1F15"/>
    <w:rsid w:val="00FD382E"/>
    <w:rsid w:val="00FD6342"/>
    <w:rsid w:val="00FD6E9B"/>
    <w:rsid w:val="00FE0FEE"/>
    <w:rsid w:val="00FE254F"/>
    <w:rsid w:val="00FF03C1"/>
    <w:rsid w:val="00FF3AF8"/>
    <w:rsid w:val="00FF51CA"/>
    <w:rsid w:val="00FF5615"/>
    <w:rsid w:val="00FF604E"/>
    <w:rsid w:val="00FF69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6B51"/>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9A6B51"/>
    <w:rPr>
      <w:color w:val="0000FF"/>
      <w:u w:val="single"/>
    </w:rPr>
  </w:style>
  <w:style w:type="character" w:customStyle="1" w:styleId="apple-converted-space">
    <w:name w:val="apple-converted-space"/>
    <w:rsid w:val="009A6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6B51"/>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9A6B51"/>
    <w:rPr>
      <w:color w:val="0000FF"/>
      <w:u w:val="single"/>
    </w:rPr>
  </w:style>
  <w:style w:type="character" w:customStyle="1" w:styleId="apple-converted-space">
    <w:name w:val="apple-converted-space"/>
    <w:rsid w:val="009A6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90/S0104-11692009000500005" TargetMode="External"/><Relationship Id="rId3" Type="http://schemas.openxmlformats.org/officeDocument/2006/relationships/settings" Target="settings.xml"/><Relationship Id="rId7" Type="http://schemas.openxmlformats.org/officeDocument/2006/relationships/hyperlink" Target="http://dx.doi.org/10.1590/S0103-2100201200090001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nvisa.gov.br/boletim_tecno/boletim_tecno_Junho_2011/PDF/Luvas%20Cir%C3%BArgicas%20e%20Luvas%20de%20Procedimentos_Considera%C3%A7%C3%B5es%20sobre%20o%20uso.pdf" TargetMode="External"/><Relationship Id="rId11" Type="http://schemas.openxmlformats.org/officeDocument/2006/relationships/fontTable" Target="fontTable.xml"/><Relationship Id="rId5" Type="http://schemas.openxmlformats.org/officeDocument/2006/relationships/hyperlink" Target="http://dx.doi.org/10.1590/S0080-62342010000100023" TargetMode="External"/><Relationship Id="rId10" Type="http://schemas.openxmlformats.org/officeDocument/2006/relationships/hyperlink" Target="http://dx.doi.org/10.1590/S0080-623420150000500009" TargetMode="External"/><Relationship Id="rId4" Type="http://schemas.openxmlformats.org/officeDocument/2006/relationships/webSettings" Target="webSettings.xml"/><Relationship Id="rId9" Type="http://schemas.openxmlformats.org/officeDocument/2006/relationships/hyperlink" Target="http://dx.doi.org/10.17665/1676-4285.2015515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5451</Words>
  <Characters>29439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Joviria</dc:creator>
  <cp:lastModifiedBy>Joviria</cp:lastModifiedBy>
  <cp:revision>1</cp:revision>
  <dcterms:created xsi:type="dcterms:W3CDTF">2015-12-08T23:47:00Z</dcterms:created>
  <dcterms:modified xsi:type="dcterms:W3CDTF">2015-12-08T23:54:00Z</dcterms:modified>
</cp:coreProperties>
</file>